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238DE" w:rsidRDefault="00B238DE" w:rsidP="00B238DE">
      <w:pPr>
        <w:shd w:val="clear" w:color="auto" w:fill="FFFFFF"/>
        <w:spacing w:before="150" w:after="150" w:line="240" w:lineRule="auto"/>
        <w:rPr>
          <w:rFonts w:ascii="Segoe UI" w:eastAsia="Times New Roman" w:hAnsi="Segoe UI" w:cs="Segoe UI"/>
          <w:color w:val="333333"/>
          <w:sz w:val="23"/>
          <w:szCs w:val="23"/>
          <w:lang w:eastAsia="ru-RU"/>
        </w:rPr>
      </w:pPr>
      <w:r>
        <w:rPr>
          <w:rFonts w:ascii="Segoe UI" w:eastAsia="Times New Roman" w:hAnsi="Segoe UI" w:cs="Segoe UI"/>
          <w:noProof/>
          <w:color w:val="333333"/>
          <w:sz w:val="23"/>
          <w:szCs w:val="23"/>
          <w:lang w:eastAsia="ru-RU"/>
        </w:rPr>
        <w:drawing>
          <wp:anchor distT="0" distB="0" distL="114300" distR="114300" simplePos="0" relativeHeight="251658240" behindDoc="0" locked="0" layoutInCell="1" allowOverlap="1" wp14:anchorId="202426F2" wp14:editId="25F6CBB0">
            <wp:simplePos x="0" y="0"/>
            <wp:positionH relativeFrom="column">
              <wp:posOffset>1270</wp:posOffset>
            </wp:positionH>
            <wp:positionV relativeFrom="paragraph">
              <wp:posOffset>2540</wp:posOffset>
            </wp:positionV>
            <wp:extent cx="4175125" cy="2346960"/>
            <wp:effectExtent l="0" t="0" r="0" b="0"/>
            <wp:wrapSquare wrapText="bothSides"/>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1a8bdcd2a070c39b63f73a8e240e369.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4175125" cy="2346960"/>
                    </a:xfrm>
                    <a:prstGeom prst="rect">
                      <a:avLst/>
                    </a:prstGeom>
                  </pic:spPr>
                </pic:pic>
              </a:graphicData>
            </a:graphic>
            <wp14:sizeRelH relativeFrom="page">
              <wp14:pctWidth>0</wp14:pctWidth>
            </wp14:sizeRelH>
            <wp14:sizeRelV relativeFrom="page">
              <wp14:pctHeight>0</wp14:pctHeight>
            </wp14:sizeRelV>
          </wp:anchor>
        </w:drawing>
      </w:r>
    </w:p>
    <w:p w:rsidR="00B238DE" w:rsidRPr="00B238DE" w:rsidRDefault="00B238DE" w:rsidP="00B238DE">
      <w:pPr>
        <w:shd w:val="clear" w:color="auto" w:fill="FFFFFF"/>
        <w:spacing w:before="150" w:after="150" w:line="240" w:lineRule="auto"/>
        <w:rPr>
          <w:rFonts w:ascii="Segoe UI" w:eastAsia="Times New Roman" w:hAnsi="Segoe UI" w:cs="Segoe UI"/>
          <w:color w:val="333333"/>
          <w:sz w:val="23"/>
          <w:szCs w:val="23"/>
          <w:lang w:eastAsia="ru-RU"/>
        </w:rPr>
      </w:pPr>
      <w:proofErr w:type="spellStart"/>
      <w:r w:rsidRPr="00B238DE">
        <w:rPr>
          <w:rFonts w:ascii="Segoe UI" w:eastAsia="Times New Roman" w:hAnsi="Segoe UI" w:cs="Segoe UI"/>
          <w:color w:val="333333"/>
          <w:sz w:val="23"/>
          <w:szCs w:val="23"/>
          <w:lang w:eastAsia="ru-RU"/>
        </w:rPr>
        <w:t>Табакокурение</w:t>
      </w:r>
      <w:proofErr w:type="spellEnd"/>
      <w:r w:rsidRPr="00B238DE">
        <w:rPr>
          <w:rFonts w:ascii="Segoe UI" w:eastAsia="Times New Roman" w:hAnsi="Segoe UI" w:cs="Segoe UI"/>
          <w:color w:val="333333"/>
          <w:sz w:val="23"/>
          <w:szCs w:val="23"/>
          <w:lang w:eastAsia="ru-RU"/>
        </w:rPr>
        <w:t xml:space="preserve"> – важнейшая проблема общественного здоровья. Особенно опасные последствия для здоровья возникают, если курение начинается в детском или подростковом возрасте. По данным ВОЗ, ранний дебют и стаж курения более 20 лет сокращает продолжительность жизни на 20–25 лет, по сравнению с теми, кто никогда не курил.</w:t>
      </w:r>
    </w:p>
    <w:p w:rsidR="00B238DE" w:rsidRPr="00B238DE" w:rsidRDefault="00B238DE" w:rsidP="00B238DE">
      <w:pPr>
        <w:shd w:val="clear" w:color="auto" w:fill="FFFFFF"/>
        <w:spacing w:before="150" w:after="150" w:line="240" w:lineRule="auto"/>
        <w:rPr>
          <w:rFonts w:ascii="Segoe UI" w:eastAsia="Times New Roman" w:hAnsi="Segoe UI" w:cs="Segoe UI"/>
          <w:color w:val="333333"/>
          <w:sz w:val="23"/>
          <w:szCs w:val="23"/>
          <w:lang w:eastAsia="ru-RU"/>
        </w:rPr>
      </w:pPr>
      <w:r w:rsidRPr="00B238DE">
        <w:rPr>
          <w:rFonts w:ascii="Segoe UI" w:eastAsia="Times New Roman" w:hAnsi="Segoe UI" w:cs="Segoe UI"/>
          <w:color w:val="333333"/>
          <w:sz w:val="23"/>
          <w:szCs w:val="23"/>
          <w:lang w:eastAsia="ru-RU"/>
        </w:rPr>
        <w:t>Согласно эпидемиологическим исследованиям, проведенным в России, установлено, что средний возраст начала курения 11–13 лет. В стране по минимальным подсчетам курит каждый четвертый подросток, а каждый десятый к 15 годам уже имеет серьезную табачную зависимость.</w:t>
      </w:r>
      <w:bookmarkStart w:id="0" w:name="_GoBack"/>
      <w:bookmarkEnd w:id="0"/>
    </w:p>
    <w:p w:rsidR="00B238DE" w:rsidRPr="00B238DE" w:rsidRDefault="00B238DE" w:rsidP="00B238DE">
      <w:pPr>
        <w:shd w:val="clear" w:color="auto" w:fill="FFFFFF"/>
        <w:spacing w:before="96" w:after="96" w:line="240" w:lineRule="auto"/>
        <w:outlineLvl w:val="1"/>
        <w:rPr>
          <w:rFonts w:ascii="Segoe UI" w:eastAsia="Times New Roman" w:hAnsi="Segoe UI" w:cs="Segoe UI"/>
          <w:color w:val="333333"/>
          <w:sz w:val="42"/>
          <w:szCs w:val="42"/>
          <w:lang w:eastAsia="ru-RU"/>
        </w:rPr>
      </w:pPr>
      <w:r w:rsidRPr="00B238DE">
        <w:rPr>
          <w:rFonts w:ascii="Segoe UI" w:eastAsia="Times New Roman" w:hAnsi="Segoe UI" w:cs="Segoe UI"/>
          <w:color w:val="333333"/>
          <w:sz w:val="42"/>
          <w:szCs w:val="42"/>
          <w:lang w:eastAsia="ru-RU"/>
        </w:rPr>
        <w:t>Вред курения для подростка</w:t>
      </w:r>
    </w:p>
    <w:p w:rsidR="00B238DE" w:rsidRPr="00B238DE" w:rsidRDefault="00B238DE" w:rsidP="00B238DE">
      <w:pPr>
        <w:shd w:val="clear" w:color="auto" w:fill="FFFFFF"/>
        <w:spacing w:before="150" w:after="150" w:line="240" w:lineRule="auto"/>
        <w:rPr>
          <w:rFonts w:ascii="Segoe UI" w:eastAsia="Times New Roman" w:hAnsi="Segoe UI" w:cs="Segoe UI"/>
          <w:color w:val="333333"/>
          <w:sz w:val="23"/>
          <w:szCs w:val="23"/>
          <w:lang w:eastAsia="ru-RU"/>
        </w:rPr>
      </w:pPr>
      <w:r w:rsidRPr="00B238DE">
        <w:rPr>
          <w:rFonts w:ascii="Segoe UI" w:eastAsia="Times New Roman" w:hAnsi="Segoe UI" w:cs="Segoe UI"/>
          <w:color w:val="333333"/>
          <w:sz w:val="23"/>
          <w:szCs w:val="23"/>
          <w:lang w:eastAsia="ru-RU"/>
        </w:rPr>
        <w:t>При сгорании табака образуется несколько тысяч токсичных газообразных и твердых веществ, которые действуют на растущий организм подростка гораздо сильнее, чем на взрослого человека.</w:t>
      </w:r>
    </w:p>
    <w:p w:rsidR="00B238DE" w:rsidRPr="00B238DE" w:rsidRDefault="00B238DE" w:rsidP="00B238DE">
      <w:pPr>
        <w:shd w:val="clear" w:color="auto" w:fill="FFFFFF"/>
        <w:spacing w:before="150" w:after="150" w:line="240" w:lineRule="auto"/>
        <w:rPr>
          <w:rFonts w:ascii="Segoe UI" w:eastAsia="Times New Roman" w:hAnsi="Segoe UI" w:cs="Segoe UI"/>
          <w:color w:val="333333"/>
          <w:sz w:val="23"/>
          <w:szCs w:val="23"/>
          <w:lang w:eastAsia="ru-RU"/>
        </w:rPr>
      </w:pPr>
      <w:r w:rsidRPr="00B238DE">
        <w:rPr>
          <w:rFonts w:ascii="Segoe UI" w:eastAsia="Times New Roman" w:hAnsi="Segoe UI" w:cs="Segoe UI"/>
          <w:color w:val="333333"/>
          <w:sz w:val="23"/>
          <w:szCs w:val="23"/>
          <w:lang w:eastAsia="ru-RU"/>
        </w:rPr>
        <w:t>Ранние проявления вреда курения для детского организма – это частые инфекционные заболевания, появление кашля, анемии, разрушение зубов, грубый голос, нарушение обмена веществ, быстрая утомляемость, ослабление памяти, ухудшение успеваемости в школе, раздражительность, плохой сон.</w:t>
      </w:r>
    </w:p>
    <w:p w:rsidR="00B238DE" w:rsidRPr="00B238DE" w:rsidRDefault="00B238DE" w:rsidP="00B238DE">
      <w:pPr>
        <w:shd w:val="clear" w:color="auto" w:fill="FFFFFF"/>
        <w:spacing w:before="150" w:after="150" w:line="240" w:lineRule="auto"/>
        <w:rPr>
          <w:rFonts w:ascii="Segoe UI" w:eastAsia="Times New Roman" w:hAnsi="Segoe UI" w:cs="Segoe UI"/>
          <w:color w:val="333333"/>
          <w:sz w:val="23"/>
          <w:szCs w:val="23"/>
          <w:lang w:eastAsia="ru-RU"/>
        </w:rPr>
      </w:pPr>
      <w:r w:rsidRPr="00B238DE">
        <w:rPr>
          <w:rFonts w:ascii="Segoe UI" w:eastAsia="Times New Roman" w:hAnsi="Segoe UI" w:cs="Segoe UI"/>
          <w:color w:val="333333"/>
          <w:sz w:val="23"/>
          <w:szCs w:val="23"/>
          <w:lang w:eastAsia="ru-RU"/>
        </w:rPr>
        <w:t xml:space="preserve">Чем раньше подросток начинает курить, тем быстрее развивается у него никотиновая зависимость. Этому способствуют особенности, которые сопровождают </w:t>
      </w:r>
      <w:proofErr w:type="gramStart"/>
      <w:r w:rsidRPr="00B238DE">
        <w:rPr>
          <w:rFonts w:ascii="Segoe UI" w:eastAsia="Times New Roman" w:hAnsi="Segoe UI" w:cs="Segoe UI"/>
          <w:color w:val="333333"/>
          <w:sz w:val="23"/>
          <w:szCs w:val="23"/>
          <w:lang w:eastAsia="ru-RU"/>
        </w:rPr>
        <w:t>подростковое</w:t>
      </w:r>
      <w:proofErr w:type="gramEnd"/>
      <w:r w:rsidRPr="00B238DE">
        <w:rPr>
          <w:rFonts w:ascii="Segoe UI" w:eastAsia="Times New Roman" w:hAnsi="Segoe UI" w:cs="Segoe UI"/>
          <w:color w:val="333333"/>
          <w:sz w:val="23"/>
          <w:szCs w:val="23"/>
          <w:lang w:eastAsia="ru-RU"/>
        </w:rPr>
        <w:t xml:space="preserve"> </w:t>
      </w:r>
      <w:proofErr w:type="spellStart"/>
      <w:r w:rsidRPr="00B238DE">
        <w:rPr>
          <w:rFonts w:ascii="Segoe UI" w:eastAsia="Times New Roman" w:hAnsi="Segoe UI" w:cs="Segoe UI"/>
          <w:color w:val="333333"/>
          <w:sz w:val="23"/>
          <w:szCs w:val="23"/>
          <w:lang w:eastAsia="ru-RU"/>
        </w:rPr>
        <w:t>табакокурение</w:t>
      </w:r>
      <w:proofErr w:type="spellEnd"/>
      <w:r w:rsidRPr="00B238DE">
        <w:rPr>
          <w:rFonts w:ascii="Segoe UI" w:eastAsia="Times New Roman" w:hAnsi="Segoe UI" w:cs="Segoe UI"/>
          <w:color w:val="333333"/>
          <w:sz w:val="23"/>
          <w:szCs w:val="23"/>
          <w:lang w:eastAsia="ru-RU"/>
        </w:rPr>
        <w:t>:</w:t>
      </w:r>
    </w:p>
    <w:p w:rsidR="00B238DE" w:rsidRPr="00B238DE" w:rsidRDefault="00B238DE" w:rsidP="00B238DE">
      <w:pPr>
        <w:numPr>
          <w:ilvl w:val="0"/>
          <w:numId w:val="1"/>
        </w:numPr>
        <w:shd w:val="clear" w:color="auto" w:fill="FFFFFF"/>
        <w:spacing w:before="100" w:beforeAutospacing="1" w:after="100" w:afterAutospacing="1" w:line="240" w:lineRule="auto"/>
        <w:rPr>
          <w:rFonts w:ascii="Segoe UI" w:eastAsia="Times New Roman" w:hAnsi="Segoe UI" w:cs="Segoe UI"/>
          <w:color w:val="333333"/>
          <w:sz w:val="23"/>
          <w:szCs w:val="23"/>
          <w:lang w:eastAsia="ru-RU"/>
        </w:rPr>
      </w:pPr>
      <w:r w:rsidRPr="00B238DE">
        <w:rPr>
          <w:rFonts w:ascii="Segoe UI" w:eastAsia="Times New Roman" w:hAnsi="Segoe UI" w:cs="Segoe UI"/>
          <w:color w:val="333333"/>
          <w:sz w:val="23"/>
          <w:szCs w:val="23"/>
          <w:lang w:eastAsia="ru-RU"/>
        </w:rPr>
        <w:t xml:space="preserve">Дети обычно курят тайком, они торопятся, боясь быть застигнутыми за этим занятием родителями или учителями. </w:t>
      </w:r>
      <w:proofErr w:type="gramStart"/>
      <w:r w:rsidRPr="00B238DE">
        <w:rPr>
          <w:rFonts w:ascii="Segoe UI" w:eastAsia="Times New Roman" w:hAnsi="Segoe UI" w:cs="Segoe UI"/>
          <w:color w:val="333333"/>
          <w:sz w:val="23"/>
          <w:szCs w:val="23"/>
          <w:lang w:eastAsia="ru-RU"/>
        </w:rPr>
        <w:t>Перерывы между затяжками короткие, а при быстром сгорании табака в дым попадает в 2 раза больше никотина, чем при медленном.</w:t>
      </w:r>
      <w:proofErr w:type="gramEnd"/>
    </w:p>
    <w:p w:rsidR="00B238DE" w:rsidRPr="00B238DE" w:rsidRDefault="00B238DE" w:rsidP="00B238DE">
      <w:pPr>
        <w:numPr>
          <w:ilvl w:val="0"/>
          <w:numId w:val="1"/>
        </w:numPr>
        <w:shd w:val="clear" w:color="auto" w:fill="FFFFFF"/>
        <w:spacing w:before="100" w:beforeAutospacing="1" w:after="100" w:afterAutospacing="1" w:line="240" w:lineRule="auto"/>
        <w:rPr>
          <w:rFonts w:ascii="Segoe UI" w:eastAsia="Times New Roman" w:hAnsi="Segoe UI" w:cs="Segoe UI"/>
          <w:color w:val="333333"/>
          <w:sz w:val="23"/>
          <w:szCs w:val="23"/>
          <w:lang w:eastAsia="ru-RU"/>
        </w:rPr>
      </w:pPr>
      <w:r w:rsidRPr="00B238DE">
        <w:rPr>
          <w:rFonts w:ascii="Segoe UI" w:eastAsia="Times New Roman" w:hAnsi="Segoe UI" w:cs="Segoe UI"/>
          <w:color w:val="333333"/>
          <w:sz w:val="23"/>
          <w:szCs w:val="23"/>
          <w:lang w:eastAsia="ru-RU"/>
        </w:rPr>
        <w:t xml:space="preserve">У детей нет возможности покупать качественные сигареты с фильтром, а </w:t>
      </w:r>
      <w:proofErr w:type="gramStart"/>
      <w:r w:rsidRPr="00B238DE">
        <w:rPr>
          <w:rFonts w:ascii="Segoe UI" w:eastAsia="Times New Roman" w:hAnsi="Segoe UI" w:cs="Segoe UI"/>
          <w:color w:val="333333"/>
          <w:sz w:val="23"/>
          <w:szCs w:val="23"/>
          <w:lang w:eastAsia="ru-RU"/>
        </w:rPr>
        <w:t>значит</w:t>
      </w:r>
      <w:proofErr w:type="gramEnd"/>
      <w:r w:rsidRPr="00B238DE">
        <w:rPr>
          <w:rFonts w:ascii="Segoe UI" w:eastAsia="Times New Roman" w:hAnsi="Segoe UI" w:cs="Segoe UI"/>
          <w:color w:val="333333"/>
          <w:sz w:val="23"/>
          <w:szCs w:val="23"/>
          <w:lang w:eastAsia="ru-RU"/>
        </w:rPr>
        <w:t xml:space="preserve"> в их организм попадает гораздо больше вредных веществ.</w:t>
      </w:r>
    </w:p>
    <w:p w:rsidR="00B238DE" w:rsidRPr="00B238DE" w:rsidRDefault="00B238DE" w:rsidP="00B238DE">
      <w:pPr>
        <w:numPr>
          <w:ilvl w:val="0"/>
          <w:numId w:val="1"/>
        </w:numPr>
        <w:shd w:val="clear" w:color="auto" w:fill="FFFFFF"/>
        <w:spacing w:before="100" w:beforeAutospacing="1" w:after="100" w:afterAutospacing="1" w:line="240" w:lineRule="auto"/>
        <w:rPr>
          <w:rFonts w:ascii="Segoe UI" w:eastAsia="Times New Roman" w:hAnsi="Segoe UI" w:cs="Segoe UI"/>
          <w:color w:val="333333"/>
          <w:sz w:val="23"/>
          <w:szCs w:val="23"/>
          <w:lang w:eastAsia="ru-RU"/>
        </w:rPr>
      </w:pPr>
      <w:r w:rsidRPr="00B238DE">
        <w:rPr>
          <w:rFonts w:ascii="Segoe UI" w:eastAsia="Times New Roman" w:hAnsi="Segoe UI" w:cs="Segoe UI"/>
          <w:color w:val="333333"/>
          <w:sz w:val="23"/>
          <w:szCs w:val="23"/>
          <w:lang w:eastAsia="ru-RU"/>
        </w:rPr>
        <w:t>Недостаток денег приводит к тому, что подросток экономит сигареты, докуривает их до конца, иногда курит даже окурки, то есть ту часть табачного изделия, где сосредоточено максимальное количество токсичных веществ.</w:t>
      </w:r>
    </w:p>
    <w:p w:rsidR="00B238DE" w:rsidRPr="00B238DE" w:rsidRDefault="00B238DE" w:rsidP="00B238DE">
      <w:pPr>
        <w:numPr>
          <w:ilvl w:val="0"/>
          <w:numId w:val="1"/>
        </w:numPr>
        <w:shd w:val="clear" w:color="auto" w:fill="FFFFFF"/>
        <w:spacing w:before="100" w:beforeAutospacing="1" w:after="100" w:afterAutospacing="1" w:line="240" w:lineRule="auto"/>
        <w:rPr>
          <w:rFonts w:ascii="Segoe UI" w:eastAsia="Times New Roman" w:hAnsi="Segoe UI" w:cs="Segoe UI"/>
          <w:color w:val="333333"/>
          <w:sz w:val="23"/>
          <w:szCs w:val="23"/>
          <w:lang w:eastAsia="ru-RU"/>
        </w:rPr>
      </w:pPr>
      <w:r w:rsidRPr="00B238DE">
        <w:rPr>
          <w:rFonts w:ascii="Segoe UI" w:eastAsia="Times New Roman" w:hAnsi="Segoe UI" w:cs="Segoe UI"/>
          <w:color w:val="333333"/>
          <w:sz w:val="23"/>
          <w:szCs w:val="23"/>
          <w:lang w:eastAsia="ru-RU"/>
        </w:rPr>
        <w:t xml:space="preserve">Скрывая от </w:t>
      </w:r>
      <w:proofErr w:type="gramStart"/>
      <w:r w:rsidRPr="00B238DE">
        <w:rPr>
          <w:rFonts w:ascii="Segoe UI" w:eastAsia="Times New Roman" w:hAnsi="Segoe UI" w:cs="Segoe UI"/>
          <w:color w:val="333333"/>
          <w:sz w:val="23"/>
          <w:szCs w:val="23"/>
          <w:lang w:eastAsia="ru-RU"/>
        </w:rPr>
        <w:t>близких</w:t>
      </w:r>
      <w:proofErr w:type="gramEnd"/>
      <w:r w:rsidRPr="00B238DE">
        <w:rPr>
          <w:rFonts w:ascii="Segoe UI" w:eastAsia="Times New Roman" w:hAnsi="Segoe UI" w:cs="Segoe UI"/>
          <w:color w:val="333333"/>
          <w:sz w:val="23"/>
          <w:szCs w:val="23"/>
          <w:lang w:eastAsia="ru-RU"/>
        </w:rPr>
        <w:t xml:space="preserve"> пагубную привычку, подросток находится постоянно в нервном напряжении. Курение превращается в хронический стресс, который усугубляется нехваткой кислорода, быстрой физической утомляемостью подростка-курильщика.</w:t>
      </w:r>
    </w:p>
    <w:p w:rsidR="00B238DE" w:rsidRPr="00B238DE" w:rsidRDefault="00B238DE" w:rsidP="00B238DE">
      <w:pPr>
        <w:shd w:val="clear" w:color="auto" w:fill="FFFFFF"/>
        <w:spacing w:before="96" w:after="96" w:line="240" w:lineRule="auto"/>
        <w:outlineLvl w:val="1"/>
        <w:rPr>
          <w:rFonts w:ascii="Segoe UI" w:eastAsia="Times New Roman" w:hAnsi="Segoe UI" w:cs="Segoe UI"/>
          <w:color w:val="333333"/>
          <w:sz w:val="42"/>
          <w:szCs w:val="42"/>
          <w:lang w:eastAsia="ru-RU"/>
        </w:rPr>
      </w:pPr>
      <w:r w:rsidRPr="00B238DE">
        <w:rPr>
          <w:rFonts w:ascii="Segoe UI" w:eastAsia="Times New Roman" w:hAnsi="Segoe UI" w:cs="Segoe UI"/>
          <w:color w:val="333333"/>
          <w:sz w:val="42"/>
          <w:szCs w:val="42"/>
          <w:lang w:eastAsia="ru-RU"/>
        </w:rPr>
        <w:lastRenderedPageBreak/>
        <w:t>Негативное действие табака на органы дыхания</w:t>
      </w:r>
    </w:p>
    <w:p w:rsidR="00B238DE" w:rsidRPr="00B238DE" w:rsidRDefault="00B238DE" w:rsidP="00B238DE">
      <w:pPr>
        <w:shd w:val="clear" w:color="auto" w:fill="FFFFFF"/>
        <w:spacing w:before="150" w:after="150" w:line="240" w:lineRule="auto"/>
        <w:rPr>
          <w:rFonts w:ascii="Segoe UI" w:eastAsia="Times New Roman" w:hAnsi="Segoe UI" w:cs="Segoe UI"/>
          <w:color w:val="333333"/>
          <w:sz w:val="23"/>
          <w:szCs w:val="23"/>
          <w:lang w:eastAsia="ru-RU"/>
        </w:rPr>
      </w:pPr>
      <w:r w:rsidRPr="00B238DE">
        <w:rPr>
          <w:rFonts w:ascii="Segoe UI" w:eastAsia="Times New Roman" w:hAnsi="Segoe UI" w:cs="Segoe UI"/>
          <w:color w:val="333333"/>
          <w:sz w:val="23"/>
          <w:szCs w:val="23"/>
          <w:lang w:eastAsia="ru-RU"/>
        </w:rPr>
        <w:t>Токсины табачного дыма в первую очередь действует на дыхательные пути: носоглотку, гортань, трахею, бронхи, легкие.</w:t>
      </w:r>
    </w:p>
    <w:p w:rsidR="00B238DE" w:rsidRPr="00B238DE" w:rsidRDefault="00B238DE" w:rsidP="00B238DE">
      <w:pPr>
        <w:shd w:val="clear" w:color="auto" w:fill="FFFFFF"/>
        <w:spacing w:before="150" w:after="150" w:line="240" w:lineRule="auto"/>
        <w:rPr>
          <w:rFonts w:ascii="Segoe UI" w:eastAsia="Times New Roman" w:hAnsi="Segoe UI" w:cs="Segoe UI"/>
          <w:color w:val="333333"/>
          <w:sz w:val="23"/>
          <w:szCs w:val="23"/>
          <w:lang w:eastAsia="ru-RU"/>
        </w:rPr>
      </w:pPr>
      <w:r w:rsidRPr="00B238DE">
        <w:rPr>
          <w:rFonts w:ascii="Segoe UI" w:eastAsia="Times New Roman" w:hAnsi="Segoe UI" w:cs="Segoe UI"/>
          <w:color w:val="333333"/>
          <w:sz w:val="23"/>
          <w:szCs w:val="23"/>
          <w:lang w:eastAsia="ru-RU"/>
        </w:rPr>
        <w:t xml:space="preserve">Органы дыхания молодых людей еще находятся на стадии формирования, и курение в этом возрасте тормозит </w:t>
      </w:r>
      <w:proofErr w:type="gramStart"/>
      <w:r w:rsidRPr="00B238DE">
        <w:rPr>
          <w:rFonts w:ascii="Segoe UI" w:eastAsia="Times New Roman" w:hAnsi="Segoe UI" w:cs="Segoe UI"/>
          <w:color w:val="333333"/>
          <w:sz w:val="23"/>
          <w:szCs w:val="23"/>
          <w:lang w:eastAsia="ru-RU"/>
        </w:rPr>
        <w:t>развитие</w:t>
      </w:r>
      <w:proofErr w:type="gramEnd"/>
      <w:r w:rsidRPr="00B238DE">
        <w:rPr>
          <w:rFonts w:ascii="Segoe UI" w:eastAsia="Times New Roman" w:hAnsi="Segoe UI" w:cs="Segoe UI"/>
          <w:color w:val="333333"/>
          <w:sz w:val="23"/>
          <w:szCs w:val="23"/>
          <w:lang w:eastAsia="ru-RU"/>
        </w:rPr>
        <w:t xml:space="preserve"> как самих легких, так и грудной клетки. Это помешает подросткам заниматься легкой атлетикой, теннисом, плаванием и другими активными видами спорта, где необходим большой жизненный объем легких и свободное дыхание.</w:t>
      </w:r>
    </w:p>
    <w:p w:rsidR="00B238DE" w:rsidRPr="00B238DE" w:rsidRDefault="00B238DE" w:rsidP="00B238DE">
      <w:pPr>
        <w:shd w:val="clear" w:color="auto" w:fill="FFFFFF"/>
        <w:spacing w:before="150" w:after="150" w:line="240" w:lineRule="auto"/>
        <w:rPr>
          <w:rFonts w:ascii="Segoe UI" w:eastAsia="Times New Roman" w:hAnsi="Segoe UI" w:cs="Segoe UI"/>
          <w:color w:val="333333"/>
          <w:sz w:val="23"/>
          <w:szCs w:val="23"/>
          <w:lang w:eastAsia="ru-RU"/>
        </w:rPr>
      </w:pPr>
      <w:r w:rsidRPr="00B238DE">
        <w:rPr>
          <w:rFonts w:ascii="Segoe UI" w:eastAsia="Times New Roman" w:hAnsi="Segoe UI" w:cs="Segoe UI"/>
          <w:color w:val="333333"/>
          <w:sz w:val="23"/>
          <w:szCs w:val="23"/>
          <w:lang w:eastAsia="ru-RU"/>
        </w:rPr>
        <w:t xml:space="preserve">Смолы, попадая в легкие, осаждаются на альвеолах до 1 кг в год. Смола содержит канцероген – </w:t>
      </w:r>
      <w:proofErr w:type="spellStart"/>
      <w:r w:rsidRPr="00B238DE">
        <w:rPr>
          <w:rFonts w:ascii="Segoe UI" w:eastAsia="Times New Roman" w:hAnsi="Segoe UI" w:cs="Segoe UI"/>
          <w:color w:val="333333"/>
          <w:sz w:val="23"/>
          <w:szCs w:val="23"/>
          <w:lang w:eastAsia="ru-RU"/>
        </w:rPr>
        <w:t>бензпирен</w:t>
      </w:r>
      <w:proofErr w:type="spellEnd"/>
      <w:r w:rsidRPr="00B238DE">
        <w:rPr>
          <w:rFonts w:ascii="Segoe UI" w:eastAsia="Times New Roman" w:hAnsi="Segoe UI" w:cs="Segoe UI"/>
          <w:color w:val="333333"/>
          <w:sz w:val="23"/>
          <w:szCs w:val="23"/>
          <w:lang w:eastAsia="ru-RU"/>
        </w:rPr>
        <w:t>, под влиянием которого курильщики заболевают раком легких в 10 раз чаще, чем некурящие.</w:t>
      </w:r>
    </w:p>
    <w:p w:rsidR="00B238DE" w:rsidRPr="00B238DE" w:rsidRDefault="00B238DE" w:rsidP="00B238DE">
      <w:pPr>
        <w:shd w:val="clear" w:color="auto" w:fill="FFFFFF"/>
        <w:spacing w:before="150" w:after="150" w:line="240" w:lineRule="auto"/>
        <w:rPr>
          <w:rFonts w:ascii="Segoe UI" w:eastAsia="Times New Roman" w:hAnsi="Segoe UI" w:cs="Segoe UI"/>
          <w:color w:val="333333"/>
          <w:sz w:val="23"/>
          <w:szCs w:val="23"/>
          <w:lang w:eastAsia="ru-RU"/>
        </w:rPr>
      </w:pPr>
      <w:proofErr w:type="gramStart"/>
      <w:r w:rsidRPr="00B238DE">
        <w:rPr>
          <w:rFonts w:ascii="Segoe UI" w:eastAsia="Times New Roman" w:hAnsi="Segoe UI" w:cs="Segoe UI"/>
          <w:color w:val="333333"/>
          <w:sz w:val="23"/>
          <w:szCs w:val="23"/>
          <w:lang w:eastAsia="ru-RU"/>
        </w:rPr>
        <w:t>Аммиак</w:t>
      </w:r>
      <w:proofErr w:type="gramEnd"/>
      <w:r w:rsidRPr="00B238DE">
        <w:rPr>
          <w:rFonts w:ascii="Segoe UI" w:eastAsia="Times New Roman" w:hAnsi="Segoe UI" w:cs="Segoe UI"/>
          <w:color w:val="333333"/>
          <w:sz w:val="23"/>
          <w:szCs w:val="23"/>
          <w:lang w:eastAsia="ru-RU"/>
        </w:rPr>
        <w:t xml:space="preserve"> в составе табачного дыма соприкасаясь с влажной слизистой верхних дыхательных путей, преобразуется в нашатырный спирт, который раздражает стенки трахеи и бронхов, вызывая повышенную секрецию слизи и воспаление. </w:t>
      </w:r>
      <w:proofErr w:type="gramStart"/>
      <w:r w:rsidRPr="00B238DE">
        <w:rPr>
          <w:rFonts w:ascii="Segoe UI" w:eastAsia="Times New Roman" w:hAnsi="Segoe UI" w:cs="Segoe UI"/>
          <w:color w:val="333333"/>
          <w:sz w:val="23"/>
          <w:szCs w:val="23"/>
          <w:lang w:eastAsia="ru-RU"/>
        </w:rPr>
        <w:t>Поэтому у курящих рано развивается и прогрессирует хронический бронхит с навязчивым кашлем, бронхоэктатическая болезнь, эмфизема легких, приводящая к дыхательной недостаточности.</w:t>
      </w:r>
      <w:proofErr w:type="gramEnd"/>
    </w:p>
    <w:p w:rsidR="00B238DE" w:rsidRPr="00B238DE" w:rsidRDefault="00B238DE" w:rsidP="00B238DE">
      <w:pPr>
        <w:shd w:val="clear" w:color="auto" w:fill="FFFFFF"/>
        <w:spacing w:before="96" w:after="96" w:line="240" w:lineRule="auto"/>
        <w:outlineLvl w:val="1"/>
        <w:rPr>
          <w:rFonts w:ascii="Segoe UI" w:eastAsia="Times New Roman" w:hAnsi="Segoe UI" w:cs="Segoe UI"/>
          <w:color w:val="333333"/>
          <w:sz w:val="42"/>
          <w:szCs w:val="42"/>
          <w:lang w:eastAsia="ru-RU"/>
        </w:rPr>
      </w:pPr>
      <w:r w:rsidRPr="00B238DE">
        <w:rPr>
          <w:rFonts w:ascii="Segoe UI" w:eastAsia="Times New Roman" w:hAnsi="Segoe UI" w:cs="Segoe UI"/>
          <w:color w:val="333333"/>
          <w:sz w:val="42"/>
          <w:szCs w:val="42"/>
          <w:lang w:eastAsia="ru-RU"/>
        </w:rPr>
        <w:t>Как курение влияет на голос</w:t>
      </w:r>
    </w:p>
    <w:p w:rsidR="00B238DE" w:rsidRPr="00B238DE" w:rsidRDefault="00B238DE" w:rsidP="00B238DE">
      <w:pPr>
        <w:shd w:val="clear" w:color="auto" w:fill="FFFFFF"/>
        <w:spacing w:before="150" w:after="150" w:line="240" w:lineRule="auto"/>
        <w:rPr>
          <w:rFonts w:ascii="Segoe UI" w:eastAsia="Times New Roman" w:hAnsi="Segoe UI" w:cs="Segoe UI"/>
          <w:color w:val="333333"/>
          <w:sz w:val="23"/>
          <w:szCs w:val="23"/>
          <w:lang w:eastAsia="ru-RU"/>
        </w:rPr>
      </w:pPr>
      <w:r w:rsidRPr="00B238DE">
        <w:rPr>
          <w:rFonts w:ascii="Segoe UI" w:eastAsia="Times New Roman" w:hAnsi="Segoe UI" w:cs="Segoe UI"/>
          <w:color w:val="333333"/>
          <w:sz w:val="23"/>
          <w:szCs w:val="23"/>
          <w:lang w:eastAsia="ru-RU"/>
        </w:rPr>
        <w:t>Дым, распространяясь по респираторному тракту, повреждает расположенные в гортани голосовые связки. Слизистая гортани отекает, при небольшом напряжении (громкая речь) возникают кровоизлияния в толще мышц, образующих связки. На самих связках откладываются токсические компоненты дыма, вызывая развитие эрозий, язвочек и других повреждений. Все эти патологические процессы приводят к тому, что голос курильщика становится более глухим и хриплым. При формировании хронического ларингита голос может навсегда потерять прежний тембр и звучность.</w:t>
      </w:r>
    </w:p>
    <w:p w:rsidR="00B238DE" w:rsidRPr="00B238DE" w:rsidRDefault="00B238DE" w:rsidP="00B238DE">
      <w:pPr>
        <w:shd w:val="clear" w:color="auto" w:fill="FFFFFF"/>
        <w:spacing w:before="96" w:after="96" w:line="240" w:lineRule="auto"/>
        <w:outlineLvl w:val="1"/>
        <w:rPr>
          <w:rFonts w:ascii="Segoe UI" w:eastAsia="Times New Roman" w:hAnsi="Segoe UI" w:cs="Segoe UI"/>
          <w:color w:val="333333"/>
          <w:sz w:val="42"/>
          <w:szCs w:val="42"/>
          <w:lang w:eastAsia="ru-RU"/>
        </w:rPr>
      </w:pPr>
      <w:r w:rsidRPr="00B238DE">
        <w:rPr>
          <w:rFonts w:ascii="Segoe UI" w:eastAsia="Times New Roman" w:hAnsi="Segoe UI" w:cs="Segoe UI"/>
          <w:color w:val="333333"/>
          <w:sz w:val="42"/>
          <w:szCs w:val="42"/>
          <w:lang w:eastAsia="ru-RU"/>
        </w:rPr>
        <w:t>Как курение влияет на рост</w:t>
      </w:r>
    </w:p>
    <w:p w:rsidR="00B238DE" w:rsidRPr="00B238DE" w:rsidRDefault="00B238DE" w:rsidP="00B238DE">
      <w:pPr>
        <w:shd w:val="clear" w:color="auto" w:fill="FFFFFF"/>
        <w:spacing w:before="150" w:after="150" w:line="240" w:lineRule="auto"/>
        <w:rPr>
          <w:rFonts w:ascii="Segoe UI" w:eastAsia="Times New Roman" w:hAnsi="Segoe UI" w:cs="Segoe UI"/>
          <w:color w:val="333333"/>
          <w:sz w:val="23"/>
          <w:szCs w:val="23"/>
          <w:lang w:eastAsia="ru-RU"/>
        </w:rPr>
      </w:pPr>
      <w:r w:rsidRPr="00B238DE">
        <w:rPr>
          <w:rFonts w:ascii="Segoe UI" w:eastAsia="Times New Roman" w:hAnsi="Segoe UI" w:cs="Segoe UI"/>
          <w:color w:val="333333"/>
          <w:sz w:val="23"/>
          <w:szCs w:val="23"/>
          <w:lang w:eastAsia="ru-RU"/>
        </w:rPr>
        <w:t>Сколько сантиметров роста и килограммов мышечной массы теряет подросток, начинающий курить, подсчитать трудно. Но то, что они отстают в физическом развитии от некурящих сверстников – это доказанный факт.</w:t>
      </w:r>
    </w:p>
    <w:p w:rsidR="00B238DE" w:rsidRPr="00B238DE" w:rsidRDefault="00B238DE" w:rsidP="00B238DE">
      <w:pPr>
        <w:shd w:val="clear" w:color="auto" w:fill="FFFFFF"/>
        <w:spacing w:before="150" w:after="150" w:line="240" w:lineRule="auto"/>
        <w:rPr>
          <w:rFonts w:ascii="Segoe UI" w:eastAsia="Times New Roman" w:hAnsi="Segoe UI" w:cs="Segoe UI"/>
          <w:color w:val="333333"/>
          <w:sz w:val="23"/>
          <w:szCs w:val="23"/>
          <w:lang w:eastAsia="ru-RU"/>
        </w:rPr>
      </w:pPr>
      <w:r w:rsidRPr="00B238DE">
        <w:rPr>
          <w:rFonts w:ascii="Segoe UI" w:eastAsia="Times New Roman" w:hAnsi="Segoe UI" w:cs="Segoe UI"/>
          <w:color w:val="333333"/>
          <w:sz w:val="23"/>
          <w:szCs w:val="23"/>
          <w:lang w:eastAsia="ru-RU"/>
        </w:rPr>
        <w:t>К причинам замедленного роста при курении у подростков относят:</w:t>
      </w:r>
    </w:p>
    <w:p w:rsidR="00B238DE" w:rsidRPr="00B238DE" w:rsidRDefault="00B238DE" w:rsidP="00B238DE">
      <w:pPr>
        <w:numPr>
          <w:ilvl w:val="0"/>
          <w:numId w:val="2"/>
        </w:numPr>
        <w:shd w:val="clear" w:color="auto" w:fill="FFFFFF"/>
        <w:spacing w:before="100" w:beforeAutospacing="1" w:after="100" w:afterAutospacing="1" w:line="240" w:lineRule="auto"/>
        <w:rPr>
          <w:rFonts w:ascii="Segoe UI" w:eastAsia="Times New Roman" w:hAnsi="Segoe UI" w:cs="Segoe UI"/>
          <w:color w:val="333333"/>
          <w:sz w:val="23"/>
          <w:szCs w:val="23"/>
          <w:lang w:eastAsia="ru-RU"/>
        </w:rPr>
      </w:pPr>
      <w:r w:rsidRPr="00B238DE">
        <w:rPr>
          <w:rFonts w:ascii="Segoe UI" w:eastAsia="Times New Roman" w:hAnsi="Segoe UI" w:cs="Segoe UI"/>
          <w:color w:val="333333"/>
          <w:sz w:val="23"/>
          <w:szCs w:val="23"/>
          <w:lang w:eastAsia="ru-RU"/>
        </w:rPr>
        <w:t>Торможение продукции соматотропного гормона – гормона роста.</w:t>
      </w:r>
    </w:p>
    <w:p w:rsidR="00B238DE" w:rsidRPr="00B238DE" w:rsidRDefault="00B238DE" w:rsidP="00B238DE">
      <w:pPr>
        <w:numPr>
          <w:ilvl w:val="0"/>
          <w:numId w:val="2"/>
        </w:numPr>
        <w:shd w:val="clear" w:color="auto" w:fill="FFFFFF"/>
        <w:spacing w:before="100" w:beforeAutospacing="1" w:after="100" w:afterAutospacing="1" w:line="240" w:lineRule="auto"/>
        <w:rPr>
          <w:rFonts w:ascii="Segoe UI" w:eastAsia="Times New Roman" w:hAnsi="Segoe UI" w:cs="Segoe UI"/>
          <w:color w:val="333333"/>
          <w:sz w:val="23"/>
          <w:szCs w:val="23"/>
          <w:lang w:eastAsia="ru-RU"/>
        </w:rPr>
      </w:pPr>
      <w:r w:rsidRPr="00B238DE">
        <w:rPr>
          <w:rFonts w:ascii="Segoe UI" w:eastAsia="Times New Roman" w:hAnsi="Segoe UI" w:cs="Segoe UI"/>
          <w:color w:val="333333"/>
          <w:sz w:val="23"/>
          <w:szCs w:val="23"/>
          <w:lang w:eastAsia="ru-RU"/>
        </w:rPr>
        <w:t>Дефицит продукции гормона тестостерона.</w:t>
      </w:r>
    </w:p>
    <w:p w:rsidR="00B238DE" w:rsidRPr="00B238DE" w:rsidRDefault="00B238DE" w:rsidP="00B238DE">
      <w:pPr>
        <w:numPr>
          <w:ilvl w:val="0"/>
          <w:numId w:val="2"/>
        </w:numPr>
        <w:shd w:val="clear" w:color="auto" w:fill="FFFFFF"/>
        <w:spacing w:before="100" w:beforeAutospacing="1" w:after="100" w:afterAutospacing="1" w:line="240" w:lineRule="auto"/>
        <w:rPr>
          <w:rFonts w:ascii="Segoe UI" w:eastAsia="Times New Roman" w:hAnsi="Segoe UI" w:cs="Segoe UI"/>
          <w:color w:val="333333"/>
          <w:sz w:val="23"/>
          <w:szCs w:val="23"/>
          <w:lang w:eastAsia="ru-RU"/>
        </w:rPr>
      </w:pPr>
      <w:r w:rsidRPr="00B238DE">
        <w:rPr>
          <w:rFonts w:ascii="Segoe UI" w:eastAsia="Times New Roman" w:hAnsi="Segoe UI" w:cs="Segoe UI"/>
          <w:color w:val="333333"/>
          <w:sz w:val="23"/>
          <w:szCs w:val="23"/>
          <w:lang w:eastAsia="ru-RU"/>
        </w:rPr>
        <w:t>Недостаточное поступление кислорода к тканям мышц (гипоксия).</w:t>
      </w:r>
    </w:p>
    <w:p w:rsidR="00B238DE" w:rsidRPr="00B238DE" w:rsidRDefault="00B238DE" w:rsidP="00B238DE">
      <w:pPr>
        <w:numPr>
          <w:ilvl w:val="0"/>
          <w:numId w:val="2"/>
        </w:numPr>
        <w:shd w:val="clear" w:color="auto" w:fill="FFFFFF"/>
        <w:spacing w:before="100" w:beforeAutospacing="1" w:after="100" w:afterAutospacing="1" w:line="240" w:lineRule="auto"/>
        <w:rPr>
          <w:rFonts w:ascii="Segoe UI" w:eastAsia="Times New Roman" w:hAnsi="Segoe UI" w:cs="Segoe UI"/>
          <w:color w:val="333333"/>
          <w:sz w:val="23"/>
          <w:szCs w:val="23"/>
          <w:lang w:eastAsia="ru-RU"/>
        </w:rPr>
      </w:pPr>
      <w:r w:rsidRPr="00B238DE">
        <w:rPr>
          <w:rFonts w:ascii="Segoe UI" w:eastAsia="Times New Roman" w:hAnsi="Segoe UI" w:cs="Segoe UI"/>
          <w:color w:val="333333"/>
          <w:sz w:val="23"/>
          <w:szCs w:val="23"/>
          <w:lang w:eastAsia="ru-RU"/>
        </w:rPr>
        <w:t>Нарушение всасывания и усвоения белков, витаминов и минералов, необходимых для нормального роста и развития костной и мышечной ткани.</w:t>
      </w:r>
    </w:p>
    <w:p w:rsidR="00B238DE" w:rsidRPr="00B238DE" w:rsidRDefault="00B238DE" w:rsidP="00B238DE">
      <w:pPr>
        <w:shd w:val="clear" w:color="auto" w:fill="FFFFFF"/>
        <w:spacing w:before="150" w:after="150" w:line="240" w:lineRule="auto"/>
        <w:rPr>
          <w:rFonts w:ascii="Segoe UI" w:eastAsia="Times New Roman" w:hAnsi="Segoe UI" w:cs="Segoe UI"/>
          <w:color w:val="333333"/>
          <w:sz w:val="23"/>
          <w:szCs w:val="23"/>
          <w:lang w:eastAsia="ru-RU"/>
        </w:rPr>
      </w:pPr>
      <w:r w:rsidRPr="00B238DE">
        <w:rPr>
          <w:rFonts w:ascii="Segoe UI" w:eastAsia="Times New Roman" w:hAnsi="Segoe UI" w:cs="Segoe UI"/>
          <w:color w:val="333333"/>
          <w:sz w:val="23"/>
          <w:szCs w:val="23"/>
          <w:lang w:eastAsia="ru-RU"/>
        </w:rPr>
        <w:t xml:space="preserve">Тестостерон, являясь естественным анаболиком, стимулирует строительство новых тканей. При дефиците тестостерона тормозится рост и нарастание мышечной ткани. При гипоксии ткани испытывают кислородное голодание, что задерживает все </w:t>
      </w:r>
      <w:r w:rsidRPr="00B238DE">
        <w:rPr>
          <w:rFonts w:ascii="Segoe UI" w:eastAsia="Times New Roman" w:hAnsi="Segoe UI" w:cs="Segoe UI"/>
          <w:color w:val="333333"/>
          <w:sz w:val="23"/>
          <w:szCs w:val="23"/>
          <w:lang w:eastAsia="ru-RU"/>
        </w:rPr>
        <w:lastRenderedPageBreak/>
        <w:t>обменные процессы. Гиповитаминоз витаминов</w:t>
      </w:r>
      <w:proofErr w:type="gramStart"/>
      <w:r w:rsidRPr="00B238DE">
        <w:rPr>
          <w:rFonts w:ascii="Segoe UI" w:eastAsia="Times New Roman" w:hAnsi="Segoe UI" w:cs="Segoe UI"/>
          <w:color w:val="333333"/>
          <w:sz w:val="23"/>
          <w:szCs w:val="23"/>
          <w:lang w:eastAsia="ru-RU"/>
        </w:rPr>
        <w:t xml:space="preserve"> А</w:t>
      </w:r>
      <w:proofErr w:type="gramEnd"/>
      <w:r w:rsidRPr="00B238DE">
        <w:rPr>
          <w:rFonts w:ascii="Segoe UI" w:eastAsia="Times New Roman" w:hAnsi="Segoe UI" w:cs="Segoe UI"/>
          <w:color w:val="333333"/>
          <w:sz w:val="23"/>
          <w:szCs w:val="23"/>
          <w:lang w:eastAsia="ru-RU"/>
        </w:rPr>
        <w:t>, В, С, Е замедляет процессы ассимиляции питательных веществ, что приводит к замедлению роста. При нехватке витамина</w:t>
      </w:r>
      <w:proofErr w:type="gramStart"/>
      <w:r w:rsidRPr="00B238DE">
        <w:rPr>
          <w:rFonts w:ascii="Segoe UI" w:eastAsia="Times New Roman" w:hAnsi="Segoe UI" w:cs="Segoe UI"/>
          <w:color w:val="333333"/>
          <w:sz w:val="23"/>
          <w:szCs w:val="23"/>
          <w:lang w:eastAsia="ru-RU"/>
        </w:rPr>
        <w:t xml:space="preserve"> Д</w:t>
      </w:r>
      <w:proofErr w:type="gramEnd"/>
      <w:r w:rsidRPr="00B238DE">
        <w:rPr>
          <w:rFonts w:ascii="Segoe UI" w:eastAsia="Times New Roman" w:hAnsi="Segoe UI" w:cs="Segoe UI"/>
          <w:color w:val="333333"/>
          <w:sz w:val="23"/>
          <w:szCs w:val="23"/>
          <w:lang w:eastAsia="ru-RU"/>
        </w:rPr>
        <w:t xml:space="preserve"> фосфор и кальций усваиваются медленнее, а костным клеткам (остеобластам) для синтеза не достает исходного материала.</w:t>
      </w:r>
    </w:p>
    <w:p w:rsidR="00B238DE" w:rsidRPr="00B238DE" w:rsidRDefault="00B238DE" w:rsidP="00B238DE">
      <w:pPr>
        <w:shd w:val="clear" w:color="auto" w:fill="FFFFFF"/>
        <w:spacing w:before="96" w:after="96" w:line="240" w:lineRule="auto"/>
        <w:outlineLvl w:val="1"/>
        <w:rPr>
          <w:rFonts w:ascii="Segoe UI" w:eastAsia="Times New Roman" w:hAnsi="Segoe UI" w:cs="Segoe UI"/>
          <w:color w:val="333333"/>
          <w:sz w:val="42"/>
          <w:szCs w:val="42"/>
          <w:lang w:eastAsia="ru-RU"/>
        </w:rPr>
      </w:pPr>
      <w:r w:rsidRPr="00B238DE">
        <w:rPr>
          <w:rFonts w:ascii="Segoe UI" w:eastAsia="Times New Roman" w:hAnsi="Segoe UI" w:cs="Segoe UI"/>
          <w:color w:val="333333"/>
          <w:sz w:val="42"/>
          <w:szCs w:val="42"/>
          <w:lang w:eastAsia="ru-RU"/>
        </w:rPr>
        <w:t>Нервная система и органы зрения, слуха</w:t>
      </w:r>
    </w:p>
    <w:p w:rsidR="00B238DE" w:rsidRPr="00B238DE" w:rsidRDefault="00B238DE" w:rsidP="00B238DE">
      <w:pPr>
        <w:shd w:val="clear" w:color="auto" w:fill="FFFFFF"/>
        <w:spacing w:before="150" w:after="150" w:line="240" w:lineRule="auto"/>
        <w:rPr>
          <w:rFonts w:ascii="Segoe UI" w:eastAsia="Times New Roman" w:hAnsi="Segoe UI" w:cs="Segoe UI"/>
          <w:color w:val="333333"/>
          <w:sz w:val="23"/>
          <w:szCs w:val="23"/>
          <w:lang w:eastAsia="ru-RU"/>
        </w:rPr>
      </w:pPr>
      <w:r w:rsidRPr="00B238DE">
        <w:rPr>
          <w:rFonts w:ascii="Segoe UI" w:eastAsia="Times New Roman" w:hAnsi="Segoe UI" w:cs="Segoe UI"/>
          <w:color w:val="333333"/>
          <w:sz w:val="23"/>
          <w:szCs w:val="23"/>
          <w:lang w:eastAsia="ru-RU"/>
        </w:rPr>
        <w:t>Продукты сгорания табака поражают нервные центры центральной и периферической нервной системы. В результате появляются головные боли, головокружения, снижение интеллектуальной деятельности мозга: плохое усвоение учебного материала, рассеянность внимания, ухудшение памяти.</w:t>
      </w:r>
    </w:p>
    <w:p w:rsidR="00B238DE" w:rsidRPr="00B238DE" w:rsidRDefault="00B238DE" w:rsidP="00B238DE">
      <w:pPr>
        <w:shd w:val="clear" w:color="auto" w:fill="FFFFFF"/>
        <w:spacing w:before="150" w:after="150" w:line="240" w:lineRule="auto"/>
        <w:rPr>
          <w:rFonts w:ascii="Segoe UI" w:eastAsia="Times New Roman" w:hAnsi="Segoe UI" w:cs="Segoe UI"/>
          <w:color w:val="333333"/>
          <w:sz w:val="23"/>
          <w:szCs w:val="23"/>
          <w:lang w:eastAsia="ru-RU"/>
        </w:rPr>
      </w:pPr>
      <w:r w:rsidRPr="00B238DE">
        <w:rPr>
          <w:rFonts w:ascii="Segoe UI" w:eastAsia="Times New Roman" w:hAnsi="Segoe UI" w:cs="Segoe UI"/>
          <w:color w:val="333333"/>
          <w:sz w:val="23"/>
          <w:szCs w:val="23"/>
          <w:lang w:eastAsia="ru-RU"/>
        </w:rPr>
        <w:t>При повреждении зрительной зоны коры головного мозга вначале наблюдается быстрая утомляемость глаз при чтении. Затем присоединяются мелькание мушек и двоение в глазах. Никотин непосредственно влияет на сетчатку глаза, вызывая в ее структурах снижение чувствительности к свету. У юных курильщиков первым исчезает восприимчивость к зеленому, затем красному и синему цветам.</w:t>
      </w:r>
    </w:p>
    <w:p w:rsidR="00B238DE" w:rsidRPr="00B238DE" w:rsidRDefault="00B238DE" w:rsidP="00B238DE">
      <w:pPr>
        <w:shd w:val="clear" w:color="auto" w:fill="FFFFFF"/>
        <w:spacing w:before="150" w:after="150" w:line="240" w:lineRule="auto"/>
        <w:rPr>
          <w:rFonts w:ascii="Segoe UI" w:eastAsia="Times New Roman" w:hAnsi="Segoe UI" w:cs="Segoe UI"/>
          <w:color w:val="333333"/>
          <w:sz w:val="23"/>
          <w:szCs w:val="23"/>
          <w:lang w:eastAsia="ru-RU"/>
        </w:rPr>
      </w:pPr>
      <w:r w:rsidRPr="00B238DE">
        <w:rPr>
          <w:rFonts w:ascii="Segoe UI" w:eastAsia="Times New Roman" w:hAnsi="Segoe UI" w:cs="Segoe UI"/>
          <w:color w:val="333333"/>
          <w:sz w:val="23"/>
          <w:szCs w:val="23"/>
          <w:lang w:eastAsia="ru-RU"/>
        </w:rPr>
        <w:t>Отказ от курения в подростковом возрасте – один из факторов профилактики глаукомы (повышенное внутриглазное давление), которая приводит к потере зрения.</w:t>
      </w:r>
    </w:p>
    <w:p w:rsidR="00B238DE" w:rsidRPr="00B238DE" w:rsidRDefault="00B238DE" w:rsidP="00B238DE">
      <w:pPr>
        <w:shd w:val="clear" w:color="auto" w:fill="FFFFFF"/>
        <w:spacing w:before="150" w:after="150" w:line="240" w:lineRule="auto"/>
        <w:rPr>
          <w:rFonts w:ascii="Segoe UI" w:eastAsia="Times New Roman" w:hAnsi="Segoe UI" w:cs="Segoe UI"/>
          <w:color w:val="333333"/>
          <w:sz w:val="23"/>
          <w:szCs w:val="23"/>
          <w:lang w:eastAsia="ru-RU"/>
        </w:rPr>
      </w:pPr>
      <w:r w:rsidRPr="00B238DE">
        <w:rPr>
          <w:rFonts w:ascii="Segoe UI" w:eastAsia="Times New Roman" w:hAnsi="Segoe UI" w:cs="Segoe UI"/>
          <w:color w:val="333333"/>
          <w:sz w:val="23"/>
          <w:szCs w:val="23"/>
          <w:lang w:eastAsia="ru-RU"/>
        </w:rPr>
        <w:t xml:space="preserve">Курение </w:t>
      </w:r>
      <w:proofErr w:type="gramStart"/>
      <w:r w:rsidRPr="00B238DE">
        <w:rPr>
          <w:rFonts w:ascii="Segoe UI" w:eastAsia="Times New Roman" w:hAnsi="Segoe UI" w:cs="Segoe UI"/>
          <w:color w:val="333333"/>
          <w:sz w:val="23"/>
          <w:szCs w:val="23"/>
          <w:lang w:eastAsia="ru-RU"/>
        </w:rPr>
        <w:t>подавляет</w:t>
      </w:r>
      <w:proofErr w:type="gramEnd"/>
      <w:r w:rsidRPr="00B238DE">
        <w:rPr>
          <w:rFonts w:ascii="Segoe UI" w:eastAsia="Times New Roman" w:hAnsi="Segoe UI" w:cs="Segoe UI"/>
          <w:color w:val="333333"/>
          <w:sz w:val="23"/>
          <w:szCs w:val="23"/>
          <w:lang w:eastAsia="ru-RU"/>
        </w:rPr>
        <w:t xml:space="preserve"> и угнетают функции клеток слуховой зоны мозга. Это ведет к искажению слухового восприятия и ухудшению слуха.</w:t>
      </w:r>
    </w:p>
    <w:p w:rsidR="00B238DE" w:rsidRPr="00B238DE" w:rsidRDefault="00B238DE" w:rsidP="00B238DE">
      <w:pPr>
        <w:shd w:val="clear" w:color="auto" w:fill="FFFFFF"/>
        <w:spacing w:before="96" w:after="96" w:line="240" w:lineRule="auto"/>
        <w:outlineLvl w:val="1"/>
        <w:rPr>
          <w:rFonts w:ascii="Segoe UI" w:eastAsia="Times New Roman" w:hAnsi="Segoe UI" w:cs="Segoe UI"/>
          <w:color w:val="333333"/>
          <w:sz w:val="42"/>
          <w:szCs w:val="42"/>
          <w:lang w:eastAsia="ru-RU"/>
        </w:rPr>
      </w:pPr>
      <w:proofErr w:type="gramStart"/>
      <w:r w:rsidRPr="00B238DE">
        <w:rPr>
          <w:rFonts w:ascii="Segoe UI" w:eastAsia="Times New Roman" w:hAnsi="Segoe UI" w:cs="Segoe UI"/>
          <w:color w:val="333333"/>
          <w:sz w:val="42"/>
          <w:szCs w:val="42"/>
          <w:lang w:eastAsia="ru-RU"/>
        </w:rPr>
        <w:t>Сердечно-сосудистая</w:t>
      </w:r>
      <w:proofErr w:type="gramEnd"/>
      <w:r w:rsidRPr="00B238DE">
        <w:rPr>
          <w:rFonts w:ascii="Segoe UI" w:eastAsia="Times New Roman" w:hAnsi="Segoe UI" w:cs="Segoe UI"/>
          <w:color w:val="333333"/>
          <w:sz w:val="42"/>
          <w:szCs w:val="42"/>
          <w:lang w:eastAsia="ru-RU"/>
        </w:rPr>
        <w:t xml:space="preserve"> система</w:t>
      </w:r>
    </w:p>
    <w:p w:rsidR="00B238DE" w:rsidRPr="00B238DE" w:rsidRDefault="00B238DE" w:rsidP="00B238DE">
      <w:pPr>
        <w:shd w:val="clear" w:color="auto" w:fill="FFFFFF"/>
        <w:spacing w:before="150" w:after="150" w:line="240" w:lineRule="auto"/>
        <w:rPr>
          <w:rFonts w:ascii="Segoe UI" w:eastAsia="Times New Roman" w:hAnsi="Segoe UI" w:cs="Segoe UI"/>
          <w:color w:val="333333"/>
          <w:sz w:val="23"/>
          <w:szCs w:val="23"/>
          <w:lang w:eastAsia="ru-RU"/>
        </w:rPr>
      </w:pPr>
      <w:r w:rsidRPr="00B238DE">
        <w:rPr>
          <w:rFonts w:ascii="Segoe UI" w:eastAsia="Times New Roman" w:hAnsi="Segoe UI" w:cs="Segoe UI"/>
          <w:color w:val="333333"/>
          <w:sz w:val="23"/>
          <w:szCs w:val="23"/>
          <w:lang w:eastAsia="ru-RU"/>
        </w:rPr>
        <w:t>Никотин активизирует сосудодвигательный центр, стимулирует выброс адреналина, что вызывает спазм и повышение тонуса сосудов. Это дополнительная нагрузка на сердечную мышцу, так как продвигать кровь по суженным сосудам гораздо труднее. Компенсаторно сердце увеличивается за счет нарастания мышечных волокон, формируется гипертрофия миокарда. Увеличенная нагрузка ведет к быстрому износу сердечной мышцы, нарушению в системе проводимости миокарда, артериальной гипертонии. Кроме того, курение способствует нарушению функции эндотелия, выстилающего артерии изнутри, что способствует раннему развитию атеросклероза, а в последующем – его осложнений: инфарктов миокарда, инсультов, поражения артерий нижних конечностей.</w:t>
      </w:r>
    </w:p>
    <w:p w:rsidR="00B238DE" w:rsidRPr="00B238DE" w:rsidRDefault="00B238DE" w:rsidP="00B238DE">
      <w:pPr>
        <w:shd w:val="clear" w:color="auto" w:fill="FFFFFF"/>
        <w:spacing w:before="96" w:after="96" w:line="240" w:lineRule="auto"/>
        <w:outlineLvl w:val="1"/>
        <w:rPr>
          <w:rFonts w:ascii="Segoe UI" w:eastAsia="Times New Roman" w:hAnsi="Segoe UI" w:cs="Segoe UI"/>
          <w:color w:val="333333"/>
          <w:sz w:val="42"/>
          <w:szCs w:val="42"/>
          <w:lang w:eastAsia="ru-RU"/>
        </w:rPr>
      </w:pPr>
      <w:r w:rsidRPr="00B238DE">
        <w:rPr>
          <w:rFonts w:ascii="Segoe UI" w:eastAsia="Times New Roman" w:hAnsi="Segoe UI" w:cs="Segoe UI"/>
          <w:color w:val="333333"/>
          <w:sz w:val="42"/>
          <w:szCs w:val="42"/>
          <w:lang w:eastAsia="ru-RU"/>
        </w:rPr>
        <w:t>Кожа</w:t>
      </w:r>
    </w:p>
    <w:p w:rsidR="00B238DE" w:rsidRPr="00B238DE" w:rsidRDefault="00B238DE" w:rsidP="00B238DE">
      <w:pPr>
        <w:shd w:val="clear" w:color="auto" w:fill="FFFFFF"/>
        <w:spacing w:before="150" w:after="150" w:line="240" w:lineRule="auto"/>
        <w:rPr>
          <w:rFonts w:ascii="Segoe UI" w:eastAsia="Times New Roman" w:hAnsi="Segoe UI" w:cs="Segoe UI"/>
          <w:color w:val="333333"/>
          <w:sz w:val="23"/>
          <w:szCs w:val="23"/>
          <w:lang w:eastAsia="ru-RU"/>
        </w:rPr>
      </w:pPr>
      <w:r w:rsidRPr="00B238DE">
        <w:rPr>
          <w:rFonts w:ascii="Segoe UI" w:eastAsia="Times New Roman" w:hAnsi="Segoe UI" w:cs="Segoe UI"/>
          <w:color w:val="333333"/>
          <w:sz w:val="23"/>
          <w:szCs w:val="23"/>
          <w:lang w:eastAsia="ru-RU"/>
        </w:rPr>
        <w:t>Никотин и другие токсичные вещества табачного дыма нарушают питание кожи, разрушают коллаген, дезорганизуют работу потовых и сальных желез. Кожа становится вялой тусклой со склонностью к прыщам и угрям. Часто на лице появляются пигментные пятна и телеангиоэктазии (сосудистые «звездочки»). У курильщиков в 2 раза увеличивается риск заболеть плоскоклеточным раком кожи.</w:t>
      </w:r>
    </w:p>
    <w:p w:rsidR="00B238DE" w:rsidRPr="00B238DE" w:rsidRDefault="00B238DE" w:rsidP="00B238DE">
      <w:pPr>
        <w:shd w:val="clear" w:color="auto" w:fill="FFFFFF"/>
        <w:spacing w:before="96" w:after="96" w:line="240" w:lineRule="auto"/>
        <w:outlineLvl w:val="1"/>
        <w:rPr>
          <w:rFonts w:ascii="Segoe UI" w:eastAsia="Times New Roman" w:hAnsi="Segoe UI" w:cs="Segoe UI"/>
          <w:color w:val="333333"/>
          <w:sz w:val="42"/>
          <w:szCs w:val="42"/>
          <w:lang w:eastAsia="ru-RU"/>
        </w:rPr>
      </w:pPr>
      <w:r w:rsidRPr="00B238DE">
        <w:rPr>
          <w:rFonts w:ascii="Segoe UI" w:eastAsia="Times New Roman" w:hAnsi="Segoe UI" w:cs="Segoe UI"/>
          <w:color w:val="333333"/>
          <w:sz w:val="42"/>
          <w:szCs w:val="42"/>
          <w:lang w:eastAsia="ru-RU"/>
        </w:rPr>
        <w:t>Органы желудочно-кишечного тракта</w:t>
      </w:r>
    </w:p>
    <w:p w:rsidR="00B238DE" w:rsidRPr="00B238DE" w:rsidRDefault="00B238DE" w:rsidP="00B238DE">
      <w:pPr>
        <w:shd w:val="clear" w:color="auto" w:fill="FFFFFF"/>
        <w:spacing w:before="150" w:after="150" w:line="240" w:lineRule="auto"/>
        <w:rPr>
          <w:rFonts w:ascii="Segoe UI" w:eastAsia="Times New Roman" w:hAnsi="Segoe UI" w:cs="Segoe UI"/>
          <w:color w:val="333333"/>
          <w:sz w:val="23"/>
          <w:szCs w:val="23"/>
          <w:lang w:eastAsia="ru-RU"/>
        </w:rPr>
      </w:pPr>
      <w:r w:rsidRPr="00B238DE">
        <w:rPr>
          <w:rFonts w:ascii="Segoe UI" w:eastAsia="Times New Roman" w:hAnsi="Segoe UI" w:cs="Segoe UI"/>
          <w:color w:val="333333"/>
          <w:sz w:val="23"/>
          <w:szCs w:val="23"/>
          <w:lang w:eastAsia="ru-RU"/>
        </w:rPr>
        <w:t xml:space="preserve">Под действием горячего табачного дыма слизистая ротовой полости подвергается раздражению и воспалению. Химические соединения аммиака вызывают активацию </w:t>
      </w:r>
      <w:r w:rsidRPr="00B238DE">
        <w:rPr>
          <w:rFonts w:ascii="Segoe UI" w:eastAsia="Times New Roman" w:hAnsi="Segoe UI" w:cs="Segoe UI"/>
          <w:color w:val="333333"/>
          <w:sz w:val="23"/>
          <w:szCs w:val="23"/>
          <w:lang w:eastAsia="ru-RU"/>
        </w:rPr>
        <w:lastRenderedPageBreak/>
        <w:t>слюнных желез, что приводит к усиленному выделению слюны. Часть слюны проглатывается, а вместе с ней в желудок попадают компоненты дыма (анилин, сероводород, мышьяк), которые повреждают слизистую органа и провоцируют развитие язв, гастритов и диспепсических явлений в виде потери аппетита, болей в животе, чередования поносов и запоров.</w:t>
      </w:r>
    </w:p>
    <w:p w:rsidR="00B238DE" w:rsidRPr="00B238DE" w:rsidRDefault="00B238DE" w:rsidP="00B238DE">
      <w:pPr>
        <w:shd w:val="clear" w:color="auto" w:fill="FFFFFF"/>
        <w:spacing w:before="150" w:after="150" w:line="240" w:lineRule="auto"/>
        <w:rPr>
          <w:rFonts w:ascii="Segoe UI" w:eastAsia="Times New Roman" w:hAnsi="Segoe UI" w:cs="Segoe UI"/>
          <w:color w:val="333333"/>
          <w:sz w:val="23"/>
          <w:szCs w:val="23"/>
          <w:lang w:eastAsia="ru-RU"/>
        </w:rPr>
      </w:pPr>
      <w:r w:rsidRPr="00B238DE">
        <w:rPr>
          <w:rFonts w:ascii="Segoe UI" w:eastAsia="Times New Roman" w:hAnsi="Segoe UI" w:cs="Segoe UI"/>
          <w:color w:val="333333"/>
          <w:sz w:val="23"/>
          <w:szCs w:val="23"/>
          <w:lang w:eastAsia="ru-RU"/>
        </w:rPr>
        <w:t>В процессе курения во рту наблюдается перепад температур (примерно в 40 градусов) между горячим сигаретным дымом и атмосферным воздухом, что неблагоприятно отражается на прочности зубной эмали. Образовавшиеся микротрещины способствуют отложению в них табачных смол, что придает зубам желтоватый оттенок. </w:t>
      </w:r>
    </w:p>
    <w:p w:rsidR="00B238DE" w:rsidRPr="00B238DE" w:rsidRDefault="00B238DE" w:rsidP="00B238DE">
      <w:pPr>
        <w:shd w:val="clear" w:color="auto" w:fill="FFFFFF"/>
        <w:spacing w:before="96" w:after="96" w:line="240" w:lineRule="auto"/>
        <w:outlineLvl w:val="1"/>
        <w:rPr>
          <w:rFonts w:ascii="Segoe UI" w:eastAsia="Times New Roman" w:hAnsi="Segoe UI" w:cs="Segoe UI"/>
          <w:color w:val="333333"/>
          <w:sz w:val="42"/>
          <w:szCs w:val="42"/>
          <w:lang w:eastAsia="ru-RU"/>
        </w:rPr>
      </w:pPr>
      <w:r w:rsidRPr="00B238DE">
        <w:rPr>
          <w:rFonts w:ascii="Segoe UI" w:eastAsia="Times New Roman" w:hAnsi="Segoe UI" w:cs="Segoe UI"/>
          <w:color w:val="333333"/>
          <w:sz w:val="42"/>
          <w:szCs w:val="42"/>
          <w:lang w:eastAsia="ru-RU"/>
        </w:rPr>
        <w:t>Половая система</w:t>
      </w:r>
    </w:p>
    <w:p w:rsidR="00B238DE" w:rsidRPr="00B238DE" w:rsidRDefault="00B238DE" w:rsidP="00B238DE">
      <w:pPr>
        <w:shd w:val="clear" w:color="auto" w:fill="FFFFFF"/>
        <w:spacing w:before="150" w:after="150" w:line="240" w:lineRule="auto"/>
        <w:rPr>
          <w:rFonts w:ascii="Segoe UI" w:eastAsia="Times New Roman" w:hAnsi="Segoe UI" w:cs="Segoe UI"/>
          <w:color w:val="333333"/>
          <w:sz w:val="23"/>
          <w:szCs w:val="23"/>
          <w:lang w:eastAsia="ru-RU"/>
        </w:rPr>
      </w:pPr>
      <w:r w:rsidRPr="00B238DE">
        <w:rPr>
          <w:rFonts w:ascii="Segoe UI" w:eastAsia="Times New Roman" w:hAnsi="Segoe UI" w:cs="Segoe UI"/>
          <w:color w:val="333333"/>
          <w:sz w:val="23"/>
          <w:szCs w:val="23"/>
          <w:lang w:eastAsia="ru-RU"/>
        </w:rPr>
        <w:t>У девушек нарушается менструальный цикл, что в дальнейшем негативно отражается на способности к зачатию. По статистике, если девушка не бросает курить даже при наступлении беременности, то у нее часто рождаются дети с пороками развития, а преждевременные роды наблюдаются в 6 раз чаще, чем среди некурящих женщин.</w:t>
      </w:r>
    </w:p>
    <w:p w:rsidR="00B238DE" w:rsidRPr="00B238DE" w:rsidRDefault="00B238DE" w:rsidP="00B238DE">
      <w:pPr>
        <w:shd w:val="clear" w:color="auto" w:fill="FFFFFF"/>
        <w:spacing w:before="150" w:after="150" w:line="240" w:lineRule="auto"/>
        <w:rPr>
          <w:rFonts w:ascii="Segoe UI" w:eastAsia="Times New Roman" w:hAnsi="Segoe UI" w:cs="Segoe UI"/>
          <w:color w:val="333333"/>
          <w:sz w:val="23"/>
          <w:szCs w:val="23"/>
          <w:lang w:eastAsia="ru-RU"/>
        </w:rPr>
      </w:pPr>
      <w:r w:rsidRPr="00B238DE">
        <w:rPr>
          <w:rFonts w:ascii="Segoe UI" w:eastAsia="Times New Roman" w:hAnsi="Segoe UI" w:cs="Segoe UI"/>
          <w:color w:val="333333"/>
          <w:sz w:val="23"/>
          <w:szCs w:val="23"/>
          <w:lang w:eastAsia="ru-RU"/>
        </w:rPr>
        <w:t>У юношей токсические продукты сгорания табака замедляют синтез тестостерона – основного мужского гормона, играющего ключевую роль в наступлении половой зрелости. Подавление активности сперматозоидов часто ведет к мужскому бесплодию.</w:t>
      </w:r>
    </w:p>
    <w:p w:rsidR="00B238DE" w:rsidRPr="00B238DE" w:rsidRDefault="00B238DE" w:rsidP="00B238DE">
      <w:pPr>
        <w:shd w:val="clear" w:color="auto" w:fill="FFFFFF"/>
        <w:spacing w:before="96" w:after="96" w:line="240" w:lineRule="auto"/>
        <w:outlineLvl w:val="1"/>
        <w:rPr>
          <w:rFonts w:ascii="Segoe UI" w:eastAsia="Times New Roman" w:hAnsi="Segoe UI" w:cs="Segoe UI"/>
          <w:color w:val="333333"/>
          <w:sz w:val="42"/>
          <w:szCs w:val="42"/>
          <w:lang w:eastAsia="ru-RU"/>
        </w:rPr>
      </w:pPr>
      <w:r w:rsidRPr="00B238DE">
        <w:rPr>
          <w:rFonts w:ascii="Segoe UI" w:eastAsia="Times New Roman" w:hAnsi="Segoe UI" w:cs="Segoe UI"/>
          <w:color w:val="333333"/>
          <w:sz w:val="42"/>
          <w:szCs w:val="42"/>
          <w:lang w:eastAsia="ru-RU"/>
        </w:rPr>
        <w:t>Последствия курения в раннем возрасте</w:t>
      </w:r>
    </w:p>
    <w:p w:rsidR="00B238DE" w:rsidRPr="00B238DE" w:rsidRDefault="00B238DE" w:rsidP="00B238DE">
      <w:pPr>
        <w:shd w:val="clear" w:color="auto" w:fill="FFFFFF"/>
        <w:spacing w:before="150" w:after="150" w:line="240" w:lineRule="auto"/>
        <w:rPr>
          <w:rFonts w:ascii="Segoe UI" w:eastAsia="Times New Roman" w:hAnsi="Segoe UI" w:cs="Segoe UI"/>
          <w:color w:val="333333"/>
          <w:sz w:val="23"/>
          <w:szCs w:val="23"/>
          <w:lang w:eastAsia="ru-RU"/>
        </w:rPr>
      </w:pPr>
      <w:r w:rsidRPr="00B238DE">
        <w:rPr>
          <w:rFonts w:ascii="Segoe UI" w:eastAsia="Times New Roman" w:hAnsi="Segoe UI" w:cs="Segoe UI"/>
          <w:color w:val="333333"/>
          <w:sz w:val="23"/>
          <w:szCs w:val="23"/>
          <w:lang w:eastAsia="ru-RU"/>
        </w:rPr>
        <w:t>Большинство подростков осведомлены о вреде курения, но влияние сверстников, примеры курящих родителей и кумиров сводят на нет все запреты и опасения. Кроме того, важную роль в распространении курения среди подростков играет доступность приобретения сигарет, несмотря на закон о возрастных ограничениях на покупку табачных изделий.</w:t>
      </w:r>
    </w:p>
    <w:p w:rsidR="00B238DE" w:rsidRPr="00B238DE" w:rsidRDefault="00B238DE" w:rsidP="00B238DE">
      <w:pPr>
        <w:shd w:val="clear" w:color="auto" w:fill="FFFFFF"/>
        <w:spacing w:before="150" w:after="150" w:line="240" w:lineRule="auto"/>
        <w:rPr>
          <w:rFonts w:ascii="Segoe UI" w:eastAsia="Times New Roman" w:hAnsi="Segoe UI" w:cs="Segoe UI"/>
          <w:color w:val="333333"/>
          <w:sz w:val="23"/>
          <w:szCs w:val="23"/>
          <w:lang w:eastAsia="ru-RU"/>
        </w:rPr>
      </w:pPr>
      <w:r w:rsidRPr="00B238DE">
        <w:rPr>
          <w:rFonts w:ascii="Segoe UI" w:eastAsia="Times New Roman" w:hAnsi="Segoe UI" w:cs="Segoe UI"/>
          <w:color w:val="333333"/>
          <w:sz w:val="23"/>
          <w:szCs w:val="23"/>
          <w:lang w:eastAsia="ru-RU"/>
        </w:rPr>
        <w:t>Подростки в силу своей незрелости не могут в полной мере оценить всю тяжесть последствий от курения. Ведь сигарета – это яд, который действует не сразу, а постепенно. А перспектива заболеть через 10-15 лет кажется далекой и мифической, тем более молодые люди уверены, что могут бросить курить в любой момент.</w:t>
      </w:r>
    </w:p>
    <w:p w:rsidR="00B238DE" w:rsidRPr="00B238DE" w:rsidRDefault="00B238DE" w:rsidP="00B238DE">
      <w:pPr>
        <w:shd w:val="clear" w:color="auto" w:fill="FFFFFF"/>
        <w:spacing w:before="150" w:after="150" w:line="240" w:lineRule="auto"/>
        <w:rPr>
          <w:rFonts w:ascii="Segoe UI" w:eastAsia="Times New Roman" w:hAnsi="Segoe UI" w:cs="Segoe UI"/>
          <w:color w:val="333333"/>
          <w:sz w:val="23"/>
          <w:szCs w:val="23"/>
          <w:lang w:eastAsia="ru-RU"/>
        </w:rPr>
      </w:pPr>
      <w:r w:rsidRPr="00B238DE">
        <w:rPr>
          <w:rFonts w:ascii="Segoe UI" w:eastAsia="Times New Roman" w:hAnsi="Segoe UI" w:cs="Segoe UI"/>
          <w:color w:val="333333"/>
          <w:sz w:val="23"/>
          <w:szCs w:val="23"/>
          <w:lang w:eastAsia="ru-RU"/>
        </w:rPr>
        <w:t>Негативные последствия курения в подростковом возрасте:</w:t>
      </w:r>
    </w:p>
    <w:p w:rsidR="00B238DE" w:rsidRPr="00B238DE" w:rsidRDefault="00B238DE" w:rsidP="00B238DE">
      <w:pPr>
        <w:numPr>
          <w:ilvl w:val="0"/>
          <w:numId w:val="3"/>
        </w:numPr>
        <w:shd w:val="clear" w:color="auto" w:fill="FFFFFF"/>
        <w:spacing w:before="100" w:beforeAutospacing="1" w:after="100" w:afterAutospacing="1" w:line="240" w:lineRule="auto"/>
        <w:rPr>
          <w:rFonts w:ascii="Segoe UI" w:eastAsia="Times New Roman" w:hAnsi="Segoe UI" w:cs="Segoe UI"/>
          <w:color w:val="333333"/>
          <w:sz w:val="23"/>
          <w:szCs w:val="23"/>
          <w:lang w:eastAsia="ru-RU"/>
        </w:rPr>
      </w:pPr>
      <w:r w:rsidRPr="00B238DE">
        <w:rPr>
          <w:rFonts w:ascii="Segoe UI" w:eastAsia="Times New Roman" w:hAnsi="Segoe UI" w:cs="Segoe UI"/>
          <w:color w:val="333333"/>
          <w:sz w:val="23"/>
          <w:szCs w:val="23"/>
          <w:lang w:eastAsia="ru-RU"/>
        </w:rPr>
        <w:t xml:space="preserve">Ограничение физических возможностей не лучшим образом </w:t>
      </w:r>
      <w:proofErr w:type="gramStart"/>
      <w:r w:rsidRPr="00B238DE">
        <w:rPr>
          <w:rFonts w:ascii="Segoe UI" w:eastAsia="Times New Roman" w:hAnsi="Segoe UI" w:cs="Segoe UI"/>
          <w:color w:val="333333"/>
          <w:sz w:val="23"/>
          <w:szCs w:val="23"/>
          <w:lang w:eastAsia="ru-RU"/>
        </w:rPr>
        <w:t>сказывается на достижение</w:t>
      </w:r>
      <w:proofErr w:type="gramEnd"/>
      <w:r w:rsidRPr="00B238DE">
        <w:rPr>
          <w:rFonts w:ascii="Segoe UI" w:eastAsia="Times New Roman" w:hAnsi="Segoe UI" w:cs="Segoe UI"/>
          <w:color w:val="333333"/>
          <w:sz w:val="23"/>
          <w:szCs w:val="23"/>
          <w:lang w:eastAsia="ru-RU"/>
        </w:rPr>
        <w:t xml:space="preserve"> успеха в выбранной сфере: спорт, военная карьера, занятие балетом, вокалом и т.д.</w:t>
      </w:r>
    </w:p>
    <w:p w:rsidR="00B238DE" w:rsidRPr="00B238DE" w:rsidRDefault="00B238DE" w:rsidP="00B238DE">
      <w:pPr>
        <w:numPr>
          <w:ilvl w:val="0"/>
          <w:numId w:val="3"/>
        </w:numPr>
        <w:shd w:val="clear" w:color="auto" w:fill="FFFFFF"/>
        <w:spacing w:before="100" w:beforeAutospacing="1" w:after="100" w:afterAutospacing="1" w:line="240" w:lineRule="auto"/>
        <w:rPr>
          <w:rFonts w:ascii="Segoe UI" w:eastAsia="Times New Roman" w:hAnsi="Segoe UI" w:cs="Segoe UI"/>
          <w:color w:val="333333"/>
          <w:sz w:val="23"/>
          <w:szCs w:val="23"/>
          <w:lang w:eastAsia="ru-RU"/>
        </w:rPr>
      </w:pPr>
      <w:r w:rsidRPr="00B238DE">
        <w:rPr>
          <w:rFonts w:ascii="Segoe UI" w:eastAsia="Times New Roman" w:hAnsi="Segoe UI" w:cs="Segoe UI"/>
          <w:color w:val="333333"/>
          <w:sz w:val="23"/>
          <w:szCs w:val="23"/>
          <w:lang w:eastAsia="ru-RU"/>
        </w:rPr>
        <w:t>Формирование стойкой никотиновой зависимости – невозможность избавиться от курения самостоятельно без медикаментозной поддержки.</w:t>
      </w:r>
    </w:p>
    <w:p w:rsidR="00B238DE" w:rsidRPr="00B238DE" w:rsidRDefault="00B238DE" w:rsidP="00B238DE">
      <w:pPr>
        <w:numPr>
          <w:ilvl w:val="0"/>
          <w:numId w:val="3"/>
        </w:numPr>
        <w:shd w:val="clear" w:color="auto" w:fill="FFFFFF"/>
        <w:spacing w:before="100" w:beforeAutospacing="1" w:after="100" w:afterAutospacing="1" w:line="240" w:lineRule="auto"/>
        <w:rPr>
          <w:rFonts w:ascii="Segoe UI" w:eastAsia="Times New Roman" w:hAnsi="Segoe UI" w:cs="Segoe UI"/>
          <w:color w:val="333333"/>
          <w:sz w:val="23"/>
          <w:szCs w:val="23"/>
          <w:lang w:eastAsia="ru-RU"/>
        </w:rPr>
      </w:pPr>
      <w:r w:rsidRPr="00B238DE">
        <w:rPr>
          <w:rFonts w:ascii="Segoe UI" w:eastAsia="Times New Roman" w:hAnsi="Segoe UI" w:cs="Segoe UI"/>
          <w:color w:val="333333"/>
          <w:sz w:val="23"/>
          <w:szCs w:val="23"/>
          <w:lang w:eastAsia="ru-RU"/>
        </w:rPr>
        <w:t>Непривлекательный внешний вид: желтоватая кожа, угревая сыпь, испорченные зубы, неприятный специфический запах изо рта.</w:t>
      </w:r>
    </w:p>
    <w:p w:rsidR="00B238DE" w:rsidRPr="00B238DE" w:rsidRDefault="00B238DE" w:rsidP="00B238DE">
      <w:pPr>
        <w:shd w:val="clear" w:color="auto" w:fill="FFFFFF"/>
        <w:spacing w:before="96" w:after="96" w:line="240" w:lineRule="auto"/>
        <w:outlineLvl w:val="1"/>
        <w:rPr>
          <w:rFonts w:ascii="Segoe UI" w:eastAsia="Times New Roman" w:hAnsi="Segoe UI" w:cs="Segoe UI"/>
          <w:color w:val="333333"/>
          <w:sz w:val="42"/>
          <w:szCs w:val="42"/>
          <w:lang w:eastAsia="ru-RU"/>
        </w:rPr>
      </w:pPr>
      <w:r w:rsidRPr="00B238DE">
        <w:rPr>
          <w:rFonts w:ascii="Segoe UI" w:eastAsia="Times New Roman" w:hAnsi="Segoe UI" w:cs="Segoe UI"/>
          <w:color w:val="333333"/>
          <w:sz w:val="42"/>
          <w:szCs w:val="42"/>
          <w:lang w:eastAsia="ru-RU"/>
        </w:rPr>
        <w:t>Национальная программа профилактики курения у подростков</w:t>
      </w:r>
    </w:p>
    <w:p w:rsidR="00B238DE" w:rsidRPr="00B238DE" w:rsidRDefault="00B238DE" w:rsidP="00B238DE">
      <w:pPr>
        <w:shd w:val="clear" w:color="auto" w:fill="FFFFFF"/>
        <w:spacing w:before="150" w:after="150" w:line="240" w:lineRule="auto"/>
        <w:rPr>
          <w:rFonts w:ascii="Segoe UI" w:eastAsia="Times New Roman" w:hAnsi="Segoe UI" w:cs="Segoe UI"/>
          <w:color w:val="333333"/>
          <w:sz w:val="23"/>
          <w:szCs w:val="23"/>
          <w:lang w:eastAsia="ru-RU"/>
        </w:rPr>
      </w:pPr>
      <w:r w:rsidRPr="00B238DE">
        <w:rPr>
          <w:rFonts w:ascii="Segoe UI" w:eastAsia="Times New Roman" w:hAnsi="Segoe UI" w:cs="Segoe UI"/>
          <w:color w:val="333333"/>
          <w:sz w:val="23"/>
          <w:szCs w:val="23"/>
          <w:lang w:eastAsia="ru-RU"/>
        </w:rPr>
        <w:lastRenderedPageBreak/>
        <w:t xml:space="preserve">Курение воспринимается обществом как вредная привычка, которая связана с возможным риском для здоровья в далеком будущем, но в данный период времени не наносит курильщику особого ущерба. Это ошибочное мнение. В нормативных документах ВОЗ дано определение </w:t>
      </w:r>
      <w:proofErr w:type="spellStart"/>
      <w:r w:rsidRPr="00B238DE">
        <w:rPr>
          <w:rFonts w:ascii="Segoe UI" w:eastAsia="Times New Roman" w:hAnsi="Segoe UI" w:cs="Segoe UI"/>
          <w:color w:val="333333"/>
          <w:sz w:val="23"/>
          <w:szCs w:val="23"/>
          <w:lang w:eastAsia="ru-RU"/>
        </w:rPr>
        <w:t>табакокурения</w:t>
      </w:r>
      <w:proofErr w:type="spellEnd"/>
      <w:r w:rsidRPr="00B238DE">
        <w:rPr>
          <w:rFonts w:ascii="Segoe UI" w:eastAsia="Times New Roman" w:hAnsi="Segoe UI" w:cs="Segoe UI"/>
          <w:color w:val="333333"/>
          <w:sz w:val="23"/>
          <w:szCs w:val="23"/>
          <w:lang w:eastAsia="ru-RU"/>
        </w:rPr>
        <w:t xml:space="preserve"> как хронической рецидивирующей болезни с формированием зависимости.</w:t>
      </w:r>
    </w:p>
    <w:p w:rsidR="00B238DE" w:rsidRPr="00B238DE" w:rsidRDefault="00B238DE" w:rsidP="00B238DE">
      <w:pPr>
        <w:shd w:val="clear" w:color="auto" w:fill="FFFFFF"/>
        <w:spacing w:before="150" w:after="150" w:line="240" w:lineRule="auto"/>
        <w:rPr>
          <w:rFonts w:ascii="Segoe UI" w:eastAsia="Times New Roman" w:hAnsi="Segoe UI" w:cs="Segoe UI"/>
          <w:color w:val="333333"/>
          <w:sz w:val="23"/>
          <w:szCs w:val="23"/>
          <w:lang w:eastAsia="ru-RU"/>
        </w:rPr>
      </w:pPr>
      <w:r w:rsidRPr="00B238DE">
        <w:rPr>
          <w:rFonts w:ascii="Segoe UI" w:eastAsia="Times New Roman" w:hAnsi="Segoe UI" w:cs="Segoe UI"/>
          <w:color w:val="333333"/>
          <w:sz w:val="23"/>
          <w:szCs w:val="23"/>
          <w:lang w:eastAsia="ru-RU"/>
        </w:rPr>
        <w:t>Необходимо разработать национальную программу по борьбе с курением, которая бы включала законодательные, административные, просветительские меры:</w:t>
      </w:r>
    </w:p>
    <w:p w:rsidR="00B238DE" w:rsidRPr="00B238DE" w:rsidRDefault="00B238DE" w:rsidP="00B238DE">
      <w:pPr>
        <w:numPr>
          <w:ilvl w:val="0"/>
          <w:numId w:val="4"/>
        </w:numPr>
        <w:shd w:val="clear" w:color="auto" w:fill="FFFFFF"/>
        <w:spacing w:before="100" w:beforeAutospacing="1" w:after="100" w:afterAutospacing="1" w:line="240" w:lineRule="auto"/>
        <w:rPr>
          <w:rFonts w:ascii="Segoe UI" w:eastAsia="Times New Roman" w:hAnsi="Segoe UI" w:cs="Segoe UI"/>
          <w:color w:val="333333"/>
          <w:sz w:val="23"/>
          <w:szCs w:val="23"/>
          <w:lang w:eastAsia="ru-RU"/>
        </w:rPr>
      </w:pPr>
      <w:r w:rsidRPr="00B238DE">
        <w:rPr>
          <w:rFonts w:ascii="Segoe UI" w:eastAsia="Times New Roman" w:hAnsi="Segoe UI" w:cs="Segoe UI"/>
          <w:color w:val="333333"/>
          <w:sz w:val="23"/>
          <w:szCs w:val="23"/>
          <w:lang w:eastAsia="ru-RU"/>
        </w:rPr>
        <w:t>Увеличение цен на табачную продукцию.</w:t>
      </w:r>
    </w:p>
    <w:p w:rsidR="00B238DE" w:rsidRPr="00B238DE" w:rsidRDefault="00B238DE" w:rsidP="00B238DE">
      <w:pPr>
        <w:numPr>
          <w:ilvl w:val="0"/>
          <w:numId w:val="4"/>
        </w:numPr>
        <w:shd w:val="clear" w:color="auto" w:fill="FFFFFF"/>
        <w:spacing w:before="100" w:beforeAutospacing="1" w:after="100" w:afterAutospacing="1" w:line="240" w:lineRule="auto"/>
        <w:rPr>
          <w:rFonts w:ascii="Segoe UI" w:eastAsia="Times New Roman" w:hAnsi="Segoe UI" w:cs="Segoe UI"/>
          <w:color w:val="333333"/>
          <w:sz w:val="23"/>
          <w:szCs w:val="23"/>
          <w:lang w:eastAsia="ru-RU"/>
        </w:rPr>
      </w:pPr>
      <w:r w:rsidRPr="00B238DE">
        <w:rPr>
          <w:rFonts w:ascii="Segoe UI" w:eastAsia="Times New Roman" w:hAnsi="Segoe UI" w:cs="Segoe UI"/>
          <w:color w:val="333333"/>
          <w:sz w:val="23"/>
          <w:szCs w:val="23"/>
          <w:lang w:eastAsia="ru-RU"/>
        </w:rPr>
        <w:t>Введение запретов на любую рекламу табака.</w:t>
      </w:r>
    </w:p>
    <w:p w:rsidR="00B238DE" w:rsidRPr="00B238DE" w:rsidRDefault="00B238DE" w:rsidP="00B238DE">
      <w:pPr>
        <w:numPr>
          <w:ilvl w:val="0"/>
          <w:numId w:val="4"/>
        </w:numPr>
        <w:shd w:val="clear" w:color="auto" w:fill="FFFFFF"/>
        <w:spacing w:before="100" w:beforeAutospacing="1" w:after="100" w:afterAutospacing="1" w:line="240" w:lineRule="auto"/>
        <w:rPr>
          <w:rFonts w:ascii="Segoe UI" w:eastAsia="Times New Roman" w:hAnsi="Segoe UI" w:cs="Segoe UI"/>
          <w:color w:val="333333"/>
          <w:sz w:val="23"/>
          <w:szCs w:val="23"/>
          <w:lang w:eastAsia="ru-RU"/>
        </w:rPr>
      </w:pPr>
      <w:r w:rsidRPr="00B238DE">
        <w:rPr>
          <w:rFonts w:ascii="Segoe UI" w:eastAsia="Times New Roman" w:hAnsi="Segoe UI" w:cs="Segoe UI"/>
          <w:color w:val="333333"/>
          <w:sz w:val="23"/>
          <w:szCs w:val="23"/>
          <w:lang w:eastAsia="ru-RU"/>
        </w:rPr>
        <w:t>Выполнение закона об ограничении курения на работе, в образовательных, медицинских, культурно-просветительских и других общественных местах.</w:t>
      </w:r>
    </w:p>
    <w:p w:rsidR="00B238DE" w:rsidRPr="00B238DE" w:rsidRDefault="00B238DE" w:rsidP="00B238DE">
      <w:pPr>
        <w:numPr>
          <w:ilvl w:val="0"/>
          <w:numId w:val="4"/>
        </w:numPr>
        <w:shd w:val="clear" w:color="auto" w:fill="FFFFFF"/>
        <w:spacing w:before="100" w:beforeAutospacing="1" w:after="100" w:afterAutospacing="1" w:line="240" w:lineRule="auto"/>
        <w:rPr>
          <w:rFonts w:ascii="Segoe UI" w:eastAsia="Times New Roman" w:hAnsi="Segoe UI" w:cs="Segoe UI"/>
          <w:color w:val="333333"/>
          <w:sz w:val="23"/>
          <w:szCs w:val="23"/>
          <w:lang w:eastAsia="ru-RU"/>
        </w:rPr>
      </w:pPr>
      <w:r w:rsidRPr="00B238DE">
        <w:rPr>
          <w:rFonts w:ascii="Segoe UI" w:eastAsia="Times New Roman" w:hAnsi="Segoe UI" w:cs="Segoe UI"/>
          <w:color w:val="333333"/>
          <w:sz w:val="23"/>
          <w:szCs w:val="23"/>
          <w:lang w:eastAsia="ru-RU"/>
        </w:rPr>
        <w:t>Проведение различных образовательно-просветительских мероприятий, направленных на разъяснения пагубности курения для здоровья нации.</w:t>
      </w:r>
    </w:p>
    <w:p w:rsidR="00B238DE" w:rsidRPr="00B238DE" w:rsidRDefault="00B238DE" w:rsidP="00B238DE">
      <w:pPr>
        <w:shd w:val="clear" w:color="auto" w:fill="FFFFFF"/>
        <w:spacing w:before="150" w:after="150" w:line="240" w:lineRule="auto"/>
        <w:rPr>
          <w:rFonts w:ascii="Segoe UI" w:eastAsia="Times New Roman" w:hAnsi="Segoe UI" w:cs="Segoe UI"/>
          <w:color w:val="333333"/>
          <w:sz w:val="23"/>
          <w:szCs w:val="23"/>
          <w:lang w:eastAsia="ru-RU"/>
        </w:rPr>
      </w:pPr>
      <w:r w:rsidRPr="00B238DE">
        <w:rPr>
          <w:rFonts w:ascii="Segoe UI" w:eastAsia="Times New Roman" w:hAnsi="Segoe UI" w:cs="Segoe UI"/>
          <w:color w:val="333333"/>
          <w:sz w:val="23"/>
          <w:szCs w:val="23"/>
          <w:lang w:eastAsia="ru-RU"/>
        </w:rPr>
        <w:t>Но, главную роль в формировании у подростка стойкой мотивации избегать курения и других вредных привычек, играют родители. Именно в семье закладываются в процессе воспитания основы морали и поведения в обществе, приверженность к здоровому образу жизни для сохранения здоровья.</w:t>
      </w:r>
    </w:p>
    <w:p w:rsidR="003446BC" w:rsidRDefault="003446BC"/>
    <w:sectPr w:rsidR="003446BC">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A537C" w:rsidRDefault="00AA537C" w:rsidP="00B238DE">
      <w:pPr>
        <w:spacing w:after="0" w:line="240" w:lineRule="auto"/>
      </w:pPr>
      <w:r>
        <w:separator/>
      </w:r>
    </w:p>
  </w:endnote>
  <w:endnote w:type="continuationSeparator" w:id="0">
    <w:p w:rsidR="00AA537C" w:rsidRDefault="00AA537C" w:rsidP="00B238D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10022FF" w:usb1="C000E47F" w:usb2="00000029" w:usb3="00000000" w:csb0="000001D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A537C" w:rsidRDefault="00AA537C" w:rsidP="00B238DE">
      <w:pPr>
        <w:spacing w:after="0" w:line="240" w:lineRule="auto"/>
      </w:pPr>
      <w:r>
        <w:separator/>
      </w:r>
    </w:p>
  </w:footnote>
  <w:footnote w:type="continuationSeparator" w:id="0">
    <w:p w:rsidR="00AA537C" w:rsidRDefault="00AA537C" w:rsidP="00B238DE">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C16473D"/>
    <w:multiLevelType w:val="multilevel"/>
    <w:tmpl w:val="6B587F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562F0580"/>
    <w:multiLevelType w:val="multilevel"/>
    <w:tmpl w:val="59A44F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58DA6D1F"/>
    <w:multiLevelType w:val="multilevel"/>
    <w:tmpl w:val="3D64A2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5B4A688E"/>
    <w:multiLevelType w:val="multilevel"/>
    <w:tmpl w:val="B616E6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
  </w:num>
  <w:num w:numId="2">
    <w:abstractNumId w:val="1"/>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8"/>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238DE"/>
    <w:rsid w:val="003446BC"/>
    <w:rsid w:val="00AA537C"/>
    <w:rsid w:val="00B238D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B238DE"/>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B238DE"/>
  </w:style>
  <w:style w:type="paragraph" w:styleId="a5">
    <w:name w:val="footer"/>
    <w:basedOn w:val="a"/>
    <w:link w:val="a6"/>
    <w:uiPriority w:val="99"/>
    <w:unhideWhenUsed/>
    <w:rsid w:val="00B238DE"/>
    <w:pPr>
      <w:tabs>
        <w:tab w:val="center" w:pos="4677"/>
        <w:tab w:val="right" w:pos="9355"/>
      </w:tabs>
      <w:spacing w:after="0" w:line="240" w:lineRule="auto"/>
    </w:pPr>
  </w:style>
  <w:style w:type="character" w:customStyle="1" w:styleId="a6">
    <w:name w:val="Нижний колонтитул Знак"/>
    <w:basedOn w:val="a0"/>
    <w:link w:val="a5"/>
    <w:uiPriority w:val="99"/>
    <w:rsid w:val="00B238DE"/>
  </w:style>
  <w:style w:type="paragraph" w:styleId="a7">
    <w:name w:val="Balloon Text"/>
    <w:basedOn w:val="a"/>
    <w:link w:val="a8"/>
    <w:uiPriority w:val="99"/>
    <w:semiHidden/>
    <w:unhideWhenUsed/>
    <w:rsid w:val="00B238DE"/>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B238DE"/>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B238DE"/>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B238DE"/>
  </w:style>
  <w:style w:type="paragraph" w:styleId="a5">
    <w:name w:val="footer"/>
    <w:basedOn w:val="a"/>
    <w:link w:val="a6"/>
    <w:uiPriority w:val="99"/>
    <w:unhideWhenUsed/>
    <w:rsid w:val="00B238DE"/>
    <w:pPr>
      <w:tabs>
        <w:tab w:val="center" w:pos="4677"/>
        <w:tab w:val="right" w:pos="9355"/>
      </w:tabs>
      <w:spacing w:after="0" w:line="240" w:lineRule="auto"/>
    </w:pPr>
  </w:style>
  <w:style w:type="character" w:customStyle="1" w:styleId="a6">
    <w:name w:val="Нижний колонтитул Знак"/>
    <w:basedOn w:val="a0"/>
    <w:link w:val="a5"/>
    <w:uiPriority w:val="99"/>
    <w:rsid w:val="00B238DE"/>
  </w:style>
  <w:style w:type="paragraph" w:styleId="a7">
    <w:name w:val="Balloon Text"/>
    <w:basedOn w:val="a"/>
    <w:link w:val="a8"/>
    <w:uiPriority w:val="99"/>
    <w:semiHidden/>
    <w:unhideWhenUsed/>
    <w:rsid w:val="00B238DE"/>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B238DE"/>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806833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5</Pages>
  <Words>1580</Words>
  <Characters>9011</Characters>
  <Application>Microsoft Office Word</Application>
  <DocSecurity>0</DocSecurity>
  <Lines>75</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10570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1</cp:revision>
  <dcterms:created xsi:type="dcterms:W3CDTF">2023-05-25T08:18:00Z</dcterms:created>
  <dcterms:modified xsi:type="dcterms:W3CDTF">2023-05-25T08:21:00Z</dcterms:modified>
</cp:coreProperties>
</file>