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B1" w:rsidRPr="00161B61" w:rsidRDefault="00B33EB1" w:rsidP="00161B61">
      <w:pPr>
        <w:pStyle w:val="a7"/>
        <w:jc w:val="center"/>
        <w:rPr>
          <w:b/>
        </w:rPr>
      </w:pPr>
      <w:r w:rsidRPr="00161B61">
        <w:rPr>
          <w:b/>
        </w:rPr>
        <w:t>Отчет</w:t>
      </w:r>
    </w:p>
    <w:p w:rsidR="00B33EB1" w:rsidRPr="00161B61" w:rsidRDefault="00B33EB1" w:rsidP="00161B61">
      <w:pPr>
        <w:pStyle w:val="a7"/>
        <w:jc w:val="center"/>
        <w:rPr>
          <w:b/>
        </w:rPr>
      </w:pPr>
      <w:r w:rsidRPr="00161B61">
        <w:rPr>
          <w:b/>
        </w:rPr>
        <w:t xml:space="preserve">о результатах проведения  всероссийских проверочных  работ  в </w:t>
      </w:r>
      <w:r w:rsidR="00C46D5B" w:rsidRPr="00161B61">
        <w:rPr>
          <w:b/>
        </w:rPr>
        <w:t>7</w:t>
      </w:r>
      <w:r w:rsidRPr="00161B61">
        <w:rPr>
          <w:b/>
        </w:rPr>
        <w:t>-х классах</w:t>
      </w:r>
    </w:p>
    <w:p w:rsidR="00B33EB1" w:rsidRPr="00161B61" w:rsidRDefault="00B33EB1" w:rsidP="00161B61">
      <w:pPr>
        <w:pStyle w:val="a7"/>
        <w:jc w:val="center"/>
        <w:rPr>
          <w:b/>
        </w:rPr>
      </w:pPr>
      <w:r w:rsidRPr="00161B61">
        <w:rPr>
          <w:b/>
        </w:rPr>
        <w:t>МКОУ «СОШ №3 ст. Зел</w:t>
      </w:r>
      <w:r w:rsidR="00916F3C">
        <w:rPr>
          <w:b/>
        </w:rPr>
        <w:t>енчукской им. В.В. Бреславцева» в 2019 г.</w:t>
      </w:r>
      <w:bookmarkStart w:id="0" w:name="_GoBack"/>
      <w:bookmarkEnd w:id="0"/>
    </w:p>
    <w:p w:rsidR="005F6E7D" w:rsidRPr="00161B61" w:rsidRDefault="005F6E7D" w:rsidP="00161B61">
      <w:pPr>
        <w:pStyle w:val="a7"/>
      </w:pPr>
      <w:r w:rsidRPr="00161B61">
        <w:t xml:space="preserve">На основании  приказа </w:t>
      </w:r>
      <w:proofErr w:type="spellStart"/>
      <w:r w:rsidRPr="00161B61">
        <w:t>МОиН</w:t>
      </w:r>
      <w:proofErr w:type="spellEnd"/>
      <w:r w:rsidRPr="00161B61">
        <w:t xml:space="preserve"> РФ от 29.01.2019 г №84  «О проведении мониторинга качества образования» и  приказа  </w:t>
      </w:r>
      <w:proofErr w:type="spellStart"/>
      <w:r w:rsidRPr="00161B61">
        <w:t>МОиН</w:t>
      </w:r>
      <w:proofErr w:type="spellEnd"/>
      <w:r w:rsidRPr="00161B61">
        <w:t xml:space="preserve"> КЧР от 15.03.2019г №214/1  «О проведении Федеральных оценочных процедур  в общеобразовательных организациях  КЧР в 2019 году» и приказа Управления образования</w:t>
      </w:r>
    </w:p>
    <w:p w:rsidR="005F6E7D" w:rsidRPr="00161B61" w:rsidRDefault="005F6E7D" w:rsidP="00161B61">
      <w:pPr>
        <w:pStyle w:val="a7"/>
      </w:pPr>
      <w:r w:rsidRPr="00161B61">
        <w:t>администрации    Зеленчукского   муниципального   района от 27  марта 2019 г.  № 43</w:t>
      </w:r>
    </w:p>
    <w:p w:rsidR="00C30ED8" w:rsidRPr="00161B61" w:rsidRDefault="005F6E7D" w:rsidP="00161B61">
      <w:pPr>
        <w:pStyle w:val="a7"/>
      </w:pPr>
      <w:r w:rsidRPr="00161B61">
        <w:t xml:space="preserve">«О проведении Всероссийских проверочных работ в общеобразовательных организациях </w:t>
      </w:r>
      <w:proofErr w:type="spellStart"/>
      <w:r w:rsidRPr="00161B61">
        <w:t>Зеленчукскогомуниципального</w:t>
      </w:r>
      <w:proofErr w:type="spellEnd"/>
      <w:r w:rsidRPr="00161B61">
        <w:t xml:space="preserve"> района в 2018-2019 учебном году»   </w:t>
      </w:r>
      <w:r w:rsidRPr="00161B61">
        <w:tab/>
      </w:r>
      <w:r w:rsidRPr="00161B61">
        <w:rPr>
          <w:color w:val="000000"/>
          <w:shd w:val="clear" w:color="auto" w:fill="F7F7F6"/>
        </w:rPr>
        <w:t xml:space="preserve">учащиеся </w:t>
      </w:r>
      <w:r w:rsidR="00C46D5B" w:rsidRPr="00161B61">
        <w:rPr>
          <w:color w:val="000000"/>
          <w:shd w:val="clear" w:color="auto" w:fill="F7F7F6"/>
        </w:rPr>
        <w:t>7</w:t>
      </w:r>
      <w:r w:rsidRPr="00161B61">
        <w:rPr>
          <w:color w:val="000000"/>
          <w:shd w:val="clear" w:color="auto" w:fill="F7F7F6"/>
        </w:rPr>
        <w:t xml:space="preserve">  классов МКОУ «СОШ №3 ст. Зеленчукской им. В.В. Бреславцева» приняли участие в мониторинге качества общеобразовательной подготовки учащихся по русскому языку, математике, географии</w:t>
      </w:r>
      <w:r w:rsidR="00C46D5B" w:rsidRPr="00161B61">
        <w:rPr>
          <w:color w:val="000000"/>
          <w:shd w:val="clear" w:color="auto" w:fill="F7F7F6"/>
        </w:rPr>
        <w:t>.</w:t>
      </w:r>
    </w:p>
    <w:p w:rsidR="00161B61" w:rsidRDefault="00161B61" w:rsidP="00161B61">
      <w:pPr>
        <w:pStyle w:val="a7"/>
        <w:jc w:val="center"/>
        <w:rPr>
          <w:b/>
        </w:rPr>
      </w:pPr>
    </w:p>
    <w:p w:rsidR="00C30ED8" w:rsidRPr="00161B61" w:rsidRDefault="00C30ED8" w:rsidP="00161B61">
      <w:pPr>
        <w:pStyle w:val="a7"/>
        <w:jc w:val="center"/>
        <w:rPr>
          <w:b/>
        </w:rPr>
      </w:pPr>
      <w:r w:rsidRPr="00161B61">
        <w:rPr>
          <w:b/>
        </w:rPr>
        <w:t>Русский язык</w:t>
      </w:r>
    </w:p>
    <w:p w:rsidR="00C30ED8" w:rsidRPr="00161B61" w:rsidRDefault="00C30ED8" w:rsidP="00161B61">
      <w:pPr>
        <w:pStyle w:val="a7"/>
      </w:pPr>
      <w:r w:rsidRPr="00161B61">
        <w:tab/>
      </w:r>
      <w:proofErr w:type="gramStart"/>
      <w:r w:rsidRPr="00161B61">
        <w:t>Обучающиеся</w:t>
      </w:r>
      <w:proofErr w:type="gramEnd"/>
      <w:r w:rsidRPr="00161B61">
        <w:t xml:space="preserve"> 7-х  классов  МКОУ «СОШ №3 ст. Зеленчукской им. В.В. Бреславцева» 09 апреля 2019 года в количестве 31 человек  участвовали в ВПР по русскому языку. </w:t>
      </w:r>
    </w:p>
    <w:p w:rsidR="00C30ED8" w:rsidRPr="00161B61" w:rsidRDefault="00C30ED8" w:rsidP="00161B61">
      <w:pPr>
        <w:pStyle w:val="a7"/>
      </w:pPr>
      <w:r w:rsidRPr="00161B61">
        <w:t xml:space="preserve">     С целью обеспечения объективности при проведении ВПР были привлечены независимые общественные наблюдатели из числа родителей обучающихся, а также администрация школы.</w:t>
      </w:r>
    </w:p>
    <w:p w:rsidR="00C30ED8" w:rsidRPr="00161B61" w:rsidRDefault="00C30ED8" w:rsidP="00161B61">
      <w:pPr>
        <w:pStyle w:val="a7"/>
      </w:pPr>
      <w:r w:rsidRPr="00161B61">
        <w:t xml:space="preserve">     Результаты ВПР 7-х  классов проверены согласно критериям, внесены в форму протокола, загружены в личный кабинет образовательного учреждения.</w:t>
      </w:r>
    </w:p>
    <w:p w:rsidR="00C30ED8" w:rsidRPr="00161B61" w:rsidRDefault="00C30ED8" w:rsidP="00161B61">
      <w:pPr>
        <w:pStyle w:val="a7"/>
      </w:pPr>
      <w:r w:rsidRPr="00161B61">
        <w:t>Результаты ВПР:</w:t>
      </w:r>
    </w:p>
    <w:p w:rsidR="00C30ED8" w:rsidRPr="00161B61" w:rsidRDefault="00C30ED8" w:rsidP="00161B61">
      <w:pPr>
        <w:pStyle w:val="a7"/>
      </w:pPr>
      <w:r w:rsidRPr="00161B61">
        <w:t>7 класс:</w:t>
      </w:r>
    </w:p>
    <w:p w:rsidR="00C30ED8" w:rsidRPr="00161B61" w:rsidRDefault="00C30ED8" w:rsidP="00161B61">
      <w:pPr>
        <w:pStyle w:val="a7"/>
      </w:pPr>
    </w:p>
    <w:tbl>
      <w:tblPr>
        <w:tblStyle w:val="1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C30ED8" w:rsidRPr="00161B61" w:rsidTr="00C30ED8">
        <w:trPr>
          <w:trHeight w:val="276"/>
        </w:trPr>
        <w:tc>
          <w:tcPr>
            <w:tcW w:w="992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 xml:space="preserve">Всего </w:t>
            </w:r>
            <w:proofErr w:type="spellStart"/>
            <w:r w:rsidRPr="00161B61">
              <w:t>обучающ</w:t>
            </w:r>
            <w:proofErr w:type="spellEnd"/>
            <w:r w:rsidRPr="00161B61">
              <w:t>.</w:t>
            </w:r>
          </w:p>
        </w:tc>
        <w:tc>
          <w:tcPr>
            <w:tcW w:w="851" w:type="dxa"/>
            <w:vMerge w:val="restart"/>
          </w:tcPr>
          <w:p w:rsidR="00C30ED8" w:rsidRPr="00161B61" w:rsidRDefault="00C30ED8" w:rsidP="00161B61">
            <w:pPr>
              <w:pStyle w:val="a7"/>
            </w:pPr>
            <w:proofErr w:type="spellStart"/>
            <w:r w:rsidRPr="00161B61">
              <w:t>Участ</w:t>
            </w:r>
            <w:proofErr w:type="spellEnd"/>
            <w:r w:rsidRPr="00161B61">
              <w:t xml:space="preserve">. </w:t>
            </w:r>
          </w:p>
        </w:tc>
        <w:tc>
          <w:tcPr>
            <w:tcW w:w="850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 xml:space="preserve">«5» </w:t>
            </w:r>
            <w:proofErr w:type="spellStart"/>
            <w:r w:rsidRPr="00161B61">
              <w:t>четв</w:t>
            </w:r>
            <w:proofErr w:type="spellEnd"/>
            <w:r w:rsidRPr="00161B61">
              <w:t>.</w:t>
            </w:r>
          </w:p>
        </w:tc>
        <w:tc>
          <w:tcPr>
            <w:tcW w:w="709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>«5» ВПР</w:t>
            </w:r>
          </w:p>
        </w:tc>
        <w:tc>
          <w:tcPr>
            <w:tcW w:w="709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 xml:space="preserve">«4»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>«4» ВПР</w:t>
            </w:r>
          </w:p>
        </w:tc>
        <w:tc>
          <w:tcPr>
            <w:tcW w:w="709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 xml:space="preserve">«3»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>«3» ВПР</w:t>
            </w:r>
          </w:p>
        </w:tc>
        <w:tc>
          <w:tcPr>
            <w:tcW w:w="709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 xml:space="preserve">«2»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>«2» ВПР</w:t>
            </w:r>
          </w:p>
        </w:tc>
        <w:tc>
          <w:tcPr>
            <w:tcW w:w="851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>Качество</w:t>
            </w:r>
          </w:p>
          <w:p w:rsidR="00C30ED8" w:rsidRPr="00161B61" w:rsidRDefault="00C30ED8" w:rsidP="00161B61">
            <w:pPr>
              <w:pStyle w:val="a7"/>
            </w:pPr>
            <w:r w:rsidRPr="00161B61">
              <w:t>(ВПР)</w:t>
            </w:r>
          </w:p>
        </w:tc>
        <w:tc>
          <w:tcPr>
            <w:tcW w:w="1134" w:type="dxa"/>
            <w:vMerge w:val="restart"/>
          </w:tcPr>
          <w:p w:rsidR="00C30ED8" w:rsidRPr="00161B61" w:rsidRDefault="00C30ED8" w:rsidP="00161B61">
            <w:pPr>
              <w:pStyle w:val="a7"/>
            </w:pPr>
            <w:r w:rsidRPr="00161B61">
              <w:t>Не справились (ВПР)</w:t>
            </w:r>
          </w:p>
        </w:tc>
      </w:tr>
      <w:tr w:rsidR="00C30ED8" w:rsidRPr="00161B61" w:rsidTr="00C30ED8">
        <w:trPr>
          <w:trHeight w:val="435"/>
        </w:trPr>
        <w:tc>
          <w:tcPr>
            <w:tcW w:w="992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851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850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9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9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8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9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9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9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708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851" w:type="dxa"/>
            <w:vMerge/>
          </w:tcPr>
          <w:p w:rsidR="00C30ED8" w:rsidRPr="00161B61" w:rsidRDefault="00C30ED8" w:rsidP="00161B61">
            <w:pPr>
              <w:pStyle w:val="a7"/>
            </w:pPr>
          </w:p>
        </w:tc>
        <w:tc>
          <w:tcPr>
            <w:tcW w:w="1134" w:type="dxa"/>
            <w:vMerge/>
          </w:tcPr>
          <w:p w:rsidR="00C30ED8" w:rsidRPr="00161B61" w:rsidRDefault="00C30ED8" w:rsidP="00161B61">
            <w:pPr>
              <w:pStyle w:val="a7"/>
            </w:pPr>
          </w:p>
        </w:tc>
      </w:tr>
      <w:tr w:rsidR="00C30ED8" w:rsidRPr="00161B61" w:rsidTr="00C30ED8">
        <w:tc>
          <w:tcPr>
            <w:tcW w:w="992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33</w:t>
            </w:r>
          </w:p>
        </w:tc>
        <w:tc>
          <w:tcPr>
            <w:tcW w:w="851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31</w:t>
            </w:r>
          </w:p>
        </w:tc>
        <w:tc>
          <w:tcPr>
            <w:tcW w:w="850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3</w:t>
            </w:r>
          </w:p>
        </w:tc>
        <w:tc>
          <w:tcPr>
            <w:tcW w:w="709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2</w:t>
            </w:r>
          </w:p>
        </w:tc>
        <w:tc>
          <w:tcPr>
            <w:tcW w:w="709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13</w:t>
            </w:r>
          </w:p>
        </w:tc>
        <w:tc>
          <w:tcPr>
            <w:tcW w:w="708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13</w:t>
            </w:r>
          </w:p>
        </w:tc>
        <w:tc>
          <w:tcPr>
            <w:tcW w:w="709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15</w:t>
            </w:r>
          </w:p>
        </w:tc>
        <w:tc>
          <w:tcPr>
            <w:tcW w:w="709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11</w:t>
            </w:r>
          </w:p>
        </w:tc>
        <w:tc>
          <w:tcPr>
            <w:tcW w:w="709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0</w:t>
            </w:r>
          </w:p>
        </w:tc>
        <w:tc>
          <w:tcPr>
            <w:tcW w:w="708" w:type="dxa"/>
            <w:vAlign w:val="center"/>
          </w:tcPr>
          <w:p w:rsidR="00C30ED8" w:rsidRPr="00161B61" w:rsidRDefault="00C30ED8" w:rsidP="00161B61">
            <w:pPr>
              <w:pStyle w:val="a7"/>
            </w:pPr>
            <w:r w:rsidRPr="00161B61">
              <w:t>5</w:t>
            </w:r>
          </w:p>
        </w:tc>
        <w:tc>
          <w:tcPr>
            <w:tcW w:w="851" w:type="dxa"/>
          </w:tcPr>
          <w:p w:rsidR="00C30ED8" w:rsidRPr="00161B61" w:rsidRDefault="00C30ED8" w:rsidP="00161B61">
            <w:pPr>
              <w:pStyle w:val="a7"/>
            </w:pPr>
            <w:r w:rsidRPr="00161B61">
              <w:t>48</w:t>
            </w:r>
          </w:p>
        </w:tc>
        <w:tc>
          <w:tcPr>
            <w:tcW w:w="1134" w:type="dxa"/>
          </w:tcPr>
          <w:p w:rsidR="00C30ED8" w:rsidRPr="00161B61" w:rsidRDefault="00C30ED8" w:rsidP="00161B61">
            <w:pPr>
              <w:pStyle w:val="a7"/>
            </w:pPr>
            <w:r w:rsidRPr="00161B61">
              <w:t>16% (5уч)</w:t>
            </w:r>
          </w:p>
        </w:tc>
      </w:tr>
    </w:tbl>
    <w:p w:rsidR="00C30ED8" w:rsidRPr="00161B61" w:rsidRDefault="006F7872" w:rsidP="00161B61">
      <w:pPr>
        <w:pStyle w:val="a7"/>
      </w:pPr>
      <w:r>
        <w:rPr>
          <w:noProof/>
        </w:rPr>
        <w:drawing>
          <wp:inline distT="0" distB="0" distL="0" distR="0">
            <wp:extent cx="6524625" cy="32004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7872" w:rsidRDefault="006F7872" w:rsidP="00161B61">
      <w:pPr>
        <w:pStyle w:val="a7"/>
      </w:pPr>
    </w:p>
    <w:p w:rsidR="006F7872" w:rsidRDefault="006F7872" w:rsidP="00161B61">
      <w:pPr>
        <w:pStyle w:val="a7"/>
      </w:pPr>
    </w:p>
    <w:p w:rsidR="006F7872" w:rsidRDefault="006F7872" w:rsidP="00161B61">
      <w:pPr>
        <w:pStyle w:val="a7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6F7872" w:rsidTr="00D4156C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6F7872" w:rsidTr="00D4156C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Tr="00D4156C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63EFD761" wp14:editId="03267FE1">
                  <wp:extent cx="6705600" cy="2400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72" w:rsidTr="00D4156C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Tr="00D4156C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F7872" w:rsidTr="00D4156C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6F7872" w:rsidTr="00D4156C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6F7872" w:rsidTr="00D4156C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F7872" w:rsidTr="00D4156C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F7872" w:rsidRDefault="006F7872" w:rsidP="00161B61">
      <w:pPr>
        <w:pStyle w:val="a7"/>
      </w:pPr>
    </w:p>
    <w:p w:rsidR="006F7872" w:rsidRDefault="006F7872" w:rsidP="00161B61">
      <w:pPr>
        <w:pStyle w:val="a7"/>
      </w:pPr>
    </w:p>
    <w:tbl>
      <w:tblPr>
        <w:tblStyle w:val="10"/>
        <w:tblW w:w="7783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541"/>
        <w:gridCol w:w="236"/>
        <w:gridCol w:w="316"/>
        <w:gridCol w:w="316"/>
        <w:gridCol w:w="236"/>
        <w:gridCol w:w="1114"/>
        <w:gridCol w:w="1671"/>
        <w:gridCol w:w="455"/>
        <w:gridCol w:w="455"/>
        <w:gridCol w:w="455"/>
        <w:gridCol w:w="456"/>
        <w:gridCol w:w="662"/>
        <w:gridCol w:w="162"/>
      </w:tblGrid>
      <w:tr w:rsidR="006F7872" w:rsidRPr="006F7872" w:rsidTr="006F7872">
        <w:trPr>
          <w:gridAfter w:val="1"/>
          <w:wAfter w:w="162" w:type="dxa"/>
          <w:trHeight w:hRule="exact" w:val="384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6F7872" w:rsidRPr="006F7872" w:rsidTr="006F7872">
        <w:trPr>
          <w:gridAfter w:val="1"/>
          <w:wAfter w:w="162" w:type="dxa"/>
          <w:trHeight w:hRule="exact" w:val="274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162" w:type="dxa"/>
          <w:trHeight w:hRule="exact" w:val="217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162" w:type="dxa"/>
          <w:trHeight w:hRule="exact" w:val="603"/>
        </w:trPr>
        <w:tc>
          <w:tcPr>
            <w:tcW w:w="5138" w:type="dxa"/>
            <w:gridSpan w:val="10"/>
            <w:vMerge w:val="restart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1821" w:type="dxa"/>
            <w:gridSpan w:val="4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662" w:type="dxa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</w:tr>
      <w:tr w:rsidR="006F7872" w:rsidRPr="006F7872" w:rsidTr="006F7872">
        <w:trPr>
          <w:gridAfter w:val="1"/>
          <w:wAfter w:w="162" w:type="dxa"/>
          <w:trHeight w:hRule="exact" w:val="438"/>
        </w:trPr>
        <w:tc>
          <w:tcPr>
            <w:tcW w:w="5138" w:type="dxa"/>
            <w:gridSpan w:val="10"/>
            <w:vMerge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</w:tcPr>
          <w:p w:rsidR="006F7872" w:rsidRPr="006F7872" w:rsidRDefault="006F78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2" w:type="dxa"/>
          </w:tcPr>
          <w:p w:rsidR="006F7872" w:rsidRPr="006F7872" w:rsidRDefault="006F78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F7872" w:rsidRPr="006F7872" w:rsidTr="006F7872">
        <w:trPr>
          <w:trHeight w:hRule="exact" w:val="86"/>
        </w:trPr>
        <w:tc>
          <w:tcPr>
            <w:tcW w:w="7783" w:type="dxa"/>
            <w:gridSpan w:val="16"/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162" w:type="dxa"/>
          <w:trHeight w:hRule="exact" w:val="290"/>
        </w:trPr>
        <w:tc>
          <w:tcPr>
            <w:tcW w:w="236" w:type="dxa"/>
            <w:vMerge w:val="restart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6" w:type="dxa"/>
            <w:vMerge w:val="restart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666" w:type="dxa"/>
            <w:gridSpan w:val="8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456" w:type="dxa"/>
          </w:tcPr>
          <w:p w:rsidR="006F7872" w:rsidRPr="006F7872" w:rsidRDefault="006F78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62" w:type="dxa"/>
          </w:tcPr>
          <w:p w:rsidR="006F7872" w:rsidRPr="006F7872" w:rsidRDefault="006F787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</w:tr>
      <w:tr w:rsidR="006F7872" w:rsidRPr="006F7872" w:rsidTr="006F7872">
        <w:trPr>
          <w:gridAfter w:val="1"/>
          <w:wAfter w:w="162" w:type="dxa"/>
          <w:trHeight w:hRule="exact" w:val="548"/>
        </w:trPr>
        <w:tc>
          <w:tcPr>
            <w:tcW w:w="236" w:type="dxa"/>
            <w:vMerge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30" w:type="dxa"/>
            <w:gridSpan w:val="7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(sch093065) Средняя общеобразовательная школа №3 ст.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455" w:type="dxa"/>
          </w:tcPr>
          <w:p w:rsidR="006F7872" w:rsidRPr="006F7872" w:rsidRDefault="006F7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</w:p>
        </w:tc>
        <w:tc>
          <w:tcPr>
            <w:tcW w:w="456" w:type="dxa"/>
          </w:tcPr>
          <w:p w:rsidR="006F7872" w:rsidRPr="006F7872" w:rsidRDefault="006F7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662" w:type="dxa"/>
          </w:tcPr>
          <w:p w:rsidR="006F7872" w:rsidRPr="006F7872" w:rsidRDefault="006F787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</w:t>
            </w:r>
          </w:p>
        </w:tc>
      </w:tr>
      <w:tr w:rsidR="006F7872" w:rsidRPr="006F7872" w:rsidTr="006F7872">
        <w:trPr>
          <w:gridAfter w:val="1"/>
          <w:wAfter w:w="162" w:type="dxa"/>
          <w:trHeight w:hRule="exact" w:val="403"/>
        </w:trPr>
        <w:tc>
          <w:tcPr>
            <w:tcW w:w="236" w:type="dxa"/>
            <w:vMerge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13" w:type="dxa"/>
            <w:gridSpan w:val="12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162" w:type="dxa"/>
          <w:trHeight w:hRule="exact" w:val="276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6F7872" w:rsidRPr="006F7872" w:rsidTr="006F7872">
        <w:trPr>
          <w:gridAfter w:val="1"/>
          <w:wAfter w:w="162" w:type="dxa"/>
          <w:trHeight w:hRule="exact" w:val="3791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02FA408" wp14:editId="6EB4B007">
                  <wp:extent cx="7553325" cy="24384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72" w:rsidRPr="006F7872" w:rsidTr="006F7872">
        <w:trPr>
          <w:gridAfter w:val="1"/>
          <w:wAfter w:w="162" w:type="dxa"/>
          <w:trHeight w:hRule="exact" w:val="133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162" w:type="dxa"/>
          <w:trHeight w:hRule="exact" w:val="274"/>
        </w:trPr>
        <w:tc>
          <w:tcPr>
            <w:tcW w:w="7621" w:type="dxa"/>
            <w:gridSpan w:val="1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6F7872" w:rsidRPr="006F7872" w:rsidTr="006F7872">
        <w:trPr>
          <w:gridAfter w:val="7"/>
          <w:wAfter w:w="4316" w:type="dxa"/>
          <w:trHeight w:hRule="exact" w:val="319"/>
        </w:trPr>
        <w:tc>
          <w:tcPr>
            <w:tcW w:w="1249" w:type="dxa"/>
            <w:gridSpan w:val="4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gridSpan w:val="5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</w:tr>
      <w:tr w:rsidR="006F7872" w:rsidRPr="006F7872" w:rsidTr="006F7872">
        <w:trPr>
          <w:gridAfter w:val="7"/>
          <w:wAfter w:w="4316" w:type="dxa"/>
          <w:trHeight w:hRule="exact" w:val="319"/>
        </w:trPr>
        <w:tc>
          <w:tcPr>
            <w:tcW w:w="1249" w:type="dxa"/>
            <w:gridSpan w:val="4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</w:tr>
      <w:tr w:rsidR="006F7872" w:rsidRPr="006F7872" w:rsidTr="006F7872">
        <w:trPr>
          <w:gridAfter w:val="7"/>
          <w:wAfter w:w="4316" w:type="dxa"/>
          <w:trHeight w:hRule="exact" w:val="319"/>
        </w:trPr>
        <w:tc>
          <w:tcPr>
            <w:tcW w:w="1249" w:type="dxa"/>
            <w:gridSpan w:val="4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F7872" w:rsidRPr="006F7872" w:rsidTr="006F7872">
        <w:trPr>
          <w:gridAfter w:val="7"/>
          <w:wAfter w:w="4316" w:type="dxa"/>
          <w:trHeight w:hRule="exact" w:val="319"/>
        </w:trPr>
        <w:tc>
          <w:tcPr>
            <w:tcW w:w="1249" w:type="dxa"/>
            <w:gridSpan w:val="4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F7872" w:rsidRPr="006F7872" w:rsidTr="006F7872">
        <w:trPr>
          <w:gridAfter w:val="7"/>
          <w:wAfter w:w="4316" w:type="dxa"/>
          <w:trHeight w:hRule="exact" w:val="319"/>
        </w:trPr>
        <w:tc>
          <w:tcPr>
            <w:tcW w:w="1249" w:type="dxa"/>
            <w:gridSpan w:val="4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6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58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</w:tbl>
    <w:p w:rsidR="006F7872" w:rsidRDefault="006F7872" w:rsidP="00161B61">
      <w:pPr>
        <w:pStyle w:val="a7"/>
      </w:pPr>
    </w:p>
    <w:p w:rsidR="00C30ED8" w:rsidRPr="00161B61" w:rsidRDefault="00C30ED8" w:rsidP="00161B61">
      <w:pPr>
        <w:pStyle w:val="a7"/>
      </w:pPr>
      <w:proofErr w:type="gramStart"/>
      <w:r w:rsidRPr="00161B61">
        <w:t xml:space="preserve">Задание 1 проверяет умение обучающихся правильно списывать осложненный пропусками орфограмм и </w:t>
      </w:r>
      <w:proofErr w:type="spellStart"/>
      <w:r w:rsidRPr="00161B61">
        <w:t>пунктограмм</w:t>
      </w:r>
      <w:proofErr w:type="spellEnd"/>
      <w:r w:rsidRPr="00161B61">
        <w:t xml:space="preserve"> текст, соблюдая при письме изученные орфографические и пунктуационные нормы. </w:t>
      </w:r>
      <w:proofErr w:type="gramEnd"/>
    </w:p>
    <w:p w:rsidR="00C30ED8" w:rsidRPr="00161B61" w:rsidRDefault="00C30ED8" w:rsidP="00161B61">
      <w:pPr>
        <w:pStyle w:val="a7"/>
      </w:pPr>
      <w:r w:rsidRPr="00161B61">
        <w:t>Справились: К</w:t>
      </w:r>
      <w:proofErr w:type="gramStart"/>
      <w:r w:rsidRPr="00161B61">
        <w:t>1</w:t>
      </w:r>
      <w:proofErr w:type="gramEnd"/>
      <w:r w:rsidRPr="00161B61">
        <w:t xml:space="preserve"> - 73% уч-ся. К</w:t>
      </w:r>
      <w:proofErr w:type="gramStart"/>
      <w:r w:rsidRPr="00161B61">
        <w:t>2</w:t>
      </w:r>
      <w:proofErr w:type="gramEnd"/>
      <w:r w:rsidRPr="00161B61">
        <w:t xml:space="preserve"> – 53% уч-ся; К-3 – 100% уч-ся; </w:t>
      </w:r>
    </w:p>
    <w:p w:rsidR="00C30ED8" w:rsidRPr="00161B61" w:rsidRDefault="00C30ED8" w:rsidP="00161B61">
      <w:pPr>
        <w:pStyle w:val="a7"/>
      </w:pPr>
      <w:r w:rsidRPr="00161B61">
        <w:t xml:space="preserve">Задание 2 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161B61">
        <w:t>учебноязыковыми</w:t>
      </w:r>
      <w:proofErr w:type="spellEnd"/>
      <w:r w:rsidRPr="00161B61">
        <w:t xml:space="preserve"> аналитическими умениями: </w:t>
      </w:r>
    </w:p>
    <w:p w:rsidR="00C30ED8" w:rsidRPr="00161B61" w:rsidRDefault="00C30ED8" w:rsidP="00161B61">
      <w:pPr>
        <w:pStyle w:val="a7"/>
      </w:pPr>
      <w:r w:rsidRPr="00161B61">
        <w:t xml:space="preserve">− морфемный разбор направлен на умения </w:t>
      </w:r>
      <w:proofErr w:type="gramStart"/>
      <w:r w:rsidRPr="00161B61">
        <w:t>обучающихся</w:t>
      </w:r>
      <w:proofErr w:type="gramEnd"/>
      <w:r w:rsidRPr="00161B61">
        <w:t xml:space="preserve"> делить слова на морфемы на основе смыслового, грамматического и словообразовательного анализа слова; </w:t>
      </w:r>
    </w:p>
    <w:p w:rsidR="00C30ED8" w:rsidRPr="00161B61" w:rsidRDefault="00C30ED8" w:rsidP="00161B61">
      <w:pPr>
        <w:pStyle w:val="a7"/>
      </w:pPr>
      <w:r w:rsidRPr="00161B61">
        <w:t xml:space="preserve">Справились: К1 – 93% уч-ся; </w:t>
      </w:r>
    </w:p>
    <w:p w:rsidR="00C30ED8" w:rsidRPr="00161B61" w:rsidRDefault="00C30ED8" w:rsidP="00161B61">
      <w:pPr>
        <w:pStyle w:val="a7"/>
      </w:pPr>
      <w:r w:rsidRPr="00161B61">
        <w:t>− 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</w:t>
      </w:r>
      <w:proofErr w:type="gramStart"/>
      <w:r w:rsidRPr="00161B61">
        <w:t>ю(</w:t>
      </w:r>
      <w:proofErr w:type="gramEnd"/>
      <w:r w:rsidRPr="00161B61">
        <w:t>-</w:t>
      </w:r>
      <w:proofErr w:type="spellStart"/>
      <w:r w:rsidRPr="00161B61">
        <w:t>ие</w:t>
      </w:r>
      <w:proofErr w:type="spellEnd"/>
      <w:r w:rsidRPr="00161B61">
        <w:t xml:space="preserve">) морфему(-ы); различать изученные способы словообразования слов различных частей речи; </w:t>
      </w:r>
    </w:p>
    <w:p w:rsidR="00C30ED8" w:rsidRPr="00161B61" w:rsidRDefault="00C30ED8" w:rsidP="00161B61">
      <w:pPr>
        <w:pStyle w:val="a7"/>
      </w:pPr>
      <w:r w:rsidRPr="00161B61">
        <w:t>Справились: К</w:t>
      </w:r>
      <w:proofErr w:type="gramStart"/>
      <w:r w:rsidRPr="00161B61">
        <w:t>2</w:t>
      </w:r>
      <w:proofErr w:type="gramEnd"/>
      <w:r w:rsidRPr="00161B61">
        <w:t xml:space="preserve"> – 40% уч-ся;</w:t>
      </w:r>
    </w:p>
    <w:p w:rsidR="00C30ED8" w:rsidRPr="00161B61" w:rsidRDefault="00C30ED8" w:rsidP="00161B61">
      <w:pPr>
        <w:pStyle w:val="a7"/>
      </w:pPr>
      <w:r w:rsidRPr="00161B61">
        <w:t xml:space="preserve">− 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 </w:t>
      </w:r>
    </w:p>
    <w:p w:rsidR="00C30ED8" w:rsidRPr="00161B61" w:rsidRDefault="00C30ED8" w:rsidP="00161B61">
      <w:pPr>
        <w:pStyle w:val="a7"/>
      </w:pPr>
      <w:r w:rsidRPr="00161B61">
        <w:t>Справились: К3 – 40% уч-ся;</w:t>
      </w:r>
    </w:p>
    <w:p w:rsidR="00C30ED8" w:rsidRPr="00161B61" w:rsidRDefault="00C30ED8" w:rsidP="00161B61">
      <w:pPr>
        <w:pStyle w:val="a7"/>
      </w:pPr>
      <w:r w:rsidRPr="00161B61">
        <w:t>− 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C30ED8" w:rsidRPr="00161B61" w:rsidRDefault="00C30ED8" w:rsidP="00161B61">
      <w:pPr>
        <w:pStyle w:val="a7"/>
      </w:pPr>
      <w:r w:rsidRPr="00161B61">
        <w:t>Справились: К</w:t>
      </w:r>
      <w:proofErr w:type="gramStart"/>
      <w:r w:rsidRPr="00161B61">
        <w:t>4</w:t>
      </w:r>
      <w:proofErr w:type="gramEnd"/>
      <w:r w:rsidRPr="00161B61">
        <w:t xml:space="preserve"> – 67%  уч-ся; </w:t>
      </w:r>
    </w:p>
    <w:p w:rsidR="00C30ED8" w:rsidRPr="00161B61" w:rsidRDefault="00C30ED8" w:rsidP="00161B61">
      <w:pPr>
        <w:pStyle w:val="a7"/>
      </w:pPr>
      <w:r w:rsidRPr="00161B61">
        <w:t>Задание 3 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:rsidR="00C30ED8" w:rsidRPr="00161B61" w:rsidRDefault="00C30ED8" w:rsidP="00161B61">
      <w:pPr>
        <w:pStyle w:val="a7"/>
      </w:pPr>
      <w:r w:rsidRPr="00161B61">
        <w:t>Справились: 53%  уч-ся;</w:t>
      </w:r>
    </w:p>
    <w:p w:rsidR="00C30ED8" w:rsidRPr="00161B61" w:rsidRDefault="00C30ED8" w:rsidP="00161B61">
      <w:pPr>
        <w:pStyle w:val="a7"/>
      </w:pPr>
    </w:p>
    <w:p w:rsidR="00C30ED8" w:rsidRPr="00161B61" w:rsidRDefault="00C30ED8" w:rsidP="00161B61">
      <w:pPr>
        <w:pStyle w:val="a7"/>
      </w:pPr>
      <w:r w:rsidRPr="00161B61">
        <w:t xml:space="preserve">Задание 4 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 </w:t>
      </w:r>
    </w:p>
    <w:p w:rsidR="00C30ED8" w:rsidRPr="00161B61" w:rsidRDefault="00C30ED8" w:rsidP="00161B61">
      <w:pPr>
        <w:pStyle w:val="a7"/>
      </w:pPr>
      <w:r w:rsidRPr="00161B61">
        <w:t>Справились: 60%  уч-ся;</w:t>
      </w:r>
    </w:p>
    <w:p w:rsidR="00C30ED8" w:rsidRPr="00161B61" w:rsidRDefault="00C30ED8" w:rsidP="00161B61">
      <w:pPr>
        <w:pStyle w:val="a7"/>
      </w:pPr>
      <w:r w:rsidRPr="00161B61">
        <w:t>Задание 5 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</w:t>
      </w:r>
    </w:p>
    <w:p w:rsidR="00C30ED8" w:rsidRPr="00161B61" w:rsidRDefault="00C30ED8" w:rsidP="00161B61">
      <w:pPr>
        <w:pStyle w:val="a7"/>
      </w:pPr>
      <w:r w:rsidRPr="00161B61">
        <w:t>Справились: 80%  уч-ся;</w:t>
      </w:r>
    </w:p>
    <w:p w:rsidR="00C30ED8" w:rsidRPr="00161B61" w:rsidRDefault="00C30ED8" w:rsidP="00161B61">
      <w:pPr>
        <w:pStyle w:val="a7"/>
      </w:pPr>
      <w:r w:rsidRPr="00161B61">
        <w:t>Задание 6 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:rsidR="00C30ED8" w:rsidRPr="00161B61" w:rsidRDefault="00C30ED8" w:rsidP="00161B61">
      <w:pPr>
        <w:pStyle w:val="a7"/>
      </w:pPr>
      <w:r w:rsidRPr="00161B61">
        <w:t>Справились: 67%  уч-ся;</w:t>
      </w:r>
    </w:p>
    <w:p w:rsidR="00C30ED8" w:rsidRPr="00161B61" w:rsidRDefault="00C30ED8" w:rsidP="00161B61">
      <w:pPr>
        <w:pStyle w:val="a7"/>
      </w:pPr>
      <w:r w:rsidRPr="00161B61">
        <w:t xml:space="preserve">Задания 7 и 8 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 </w:t>
      </w:r>
    </w:p>
    <w:p w:rsidR="00C30ED8" w:rsidRPr="00161B61" w:rsidRDefault="00C30ED8" w:rsidP="00161B61">
      <w:pPr>
        <w:pStyle w:val="a7"/>
      </w:pPr>
      <w:r w:rsidRPr="00161B61">
        <w:t>Справились (7 задание):  35%  уч-ся;</w:t>
      </w:r>
    </w:p>
    <w:p w:rsidR="00C30ED8" w:rsidRPr="00161B61" w:rsidRDefault="00C30ED8" w:rsidP="00161B61">
      <w:pPr>
        <w:pStyle w:val="a7"/>
      </w:pPr>
      <w:r w:rsidRPr="00161B61">
        <w:t>Справились (8 задание):  25%  уч-ся;</w:t>
      </w:r>
    </w:p>
    <w:p w:rsidR="00C30ED8" w:rsidRPr="00161B61" w:rsidRDefault="00C30ED8" w:rsidP="00161B61">
      <w:pPr>
        <w:pStyle w:val="a7"/>
      </w:pPr>
      <w:r w:rsidRPr="00161B61">
        <w:t xml:space="preserve">Задание 9 нацелено на проверку понимания </w:t>
      </w:r>
      <w:proofErr w:type="gramStart"/>
      <w:r w:rsidRPr="00161B61">
        <w:t>обучающимися</w:t>
      </w:r>
      <w:proofErr w:type="gramEnd"/>
      <w:r w:rsidRPr="00161B61">
        <w:t xml:space="preserve">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C30ED8" w:rsidRPr="00161B61" w:rsidRDefault="00C30ED8" w:rsidP="00161B61">
      <w:pPr>
        <w:pStyle w:val="a7"/>
      </w:pPr>
      <w:r w:rsidRPr="00161B61">
        <w:t>Справились:  47%  уч-ся;</w:t>
      </w:r>
    </w:p>
    <w:p w:rsidR="00C30ED8" w:rsidRPr="00161B61" w:rsidRDefault="00C30ED8" w:rsidP="00161B61">
      <w:pPr>
        <w:pStyle w:val="a7"/>
      </w:pPr>
      <w:r w:rsidRPr="00161B61">
        <w:t xml:space="preserve">Задание 10 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 </w:t>
      </w:r>
    </w:p>
    <w:p w:rsidR="00C30ED8" w:rsidRPr="00161B61" w:rsidRDefault="00C30ED8" w:rsidP="00161B61">
      <w:pPr>
        <w:pStyle w:val="a7"/>
      </w:pPr>
      <w:r w:rsidRPr="00161B61">
        <w:t>Справились:  067%  уч-ся;</w:t>
      </w:r>
    </w:p>
    <w:p w:rsidR="00C30ED8" w:rsidRPr="00161B61" w:rsidRDefault="00C30ED8" w:rsidP="00161B61">
      <w:pPr>
        <w:pStyle w:val="a7"/>
      </w:pPr>
      <w:proofErr w:type="gramStart"/>
      <w:r w:rsidRPr="00161B61">
        <w:lastRenderedPageBreak/>
        <w:t xml:space="preserve">Задание 11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 </w:t>
      </w:r>
      <w:proofErr w:type="gramEnd"/>
    </w:p>
    <w:p w:rsidR="00C30ED8" w:rsidRPr="00161B61" w:rsidRDefault="00C30ED8" w:rsidP="00161B61">
      <w:pPr>
        <w:pStyle w:val="a7"/>
      </w:pPr>
      <w:r w:rsidRPr="00161B61">
        <w:t>Справились: 73%  уч-ся;</w:t>
      </w:r>
    </w:p>
    <w:p w:rsidR="00C30ED8" w:rsidRPr="00161B61" w:rsidRDefault="00C30ED8" w:rsidP="00161B61">
      <w:pPr>
        <w:pStyle w:val="a7"/>
      </w:pPr>
      <w:r w:rsidRPr="00161B61">
        <w:t xml:space="preserve">Задание 12 выявляет уровень умения </w:t>
      </w:r>
      <w:proofErr w:type="gramStart"/>
      <w:r w:rsidRPr="00161B61">
        <w:t>обучающихся</w:t>
      </w:r>
      <w:proofErr w:type="gramEnd"/>
      <w:r w:rsidRPr="00161B61">
        <w:t xml:space="preserve"> распознавать лексическое значение слова с опорой на указанный в задании контекст. </w:t>
      </w:r>
    </w:p>
    <w:p w:rsidR="00C30ED8" w:rsidRPr="00161B61" w:rsidRDefault="00C30ED8" w:rsidP="00161B61">
      <w:pPr>
        <w:pStyle w:val="a7"/>
      </w:pPr>
      <w:r w:rsidRPr="00161B61">
        <w:t>Справились: 73%  уч-ся;</w:t>
      </w:r>
    </w:p>
    <w:p w:rsidR="00C30ED8" w:rsidRPr="00161B61" w:rsidRDefault="00C30ED8" w:rsidP="00161B61">
      <w:pPr>
        <w:pStyle w:val="a7"/>
      </w:pPr>
      <w:r w:rsidRPr="00161B61">
        <w:t xml:space="preserve">Задание 13 проверяет умения распознавать стилистически окрашенное слово в заданном контексте, подбирать к найденному слову близкие по значению слова (синонимы). </w:t>
      </w:r>
    </w:p>
    <w:p w:rsidR="00C30ED8" w:rsidRPr="00161B61" w:rsidRDefault="00C30ED8" w:rsidP="00161B61">
      <w:pPr>
        <w:pStyle w:val="a7"/>
      </w:pPr>
      <w:r w:rsidRPr="00161B61">
        <w:t>Справились: 40%  уч-ся;</w:t>
      </w:r>
    </w:p>
    <w:p w:rsidR="00C30ED8" w:rsidRPr="00161B61" w:rsidRDefault="00C30ED8" w:rsidP="00161B61">
      <w:pPr>
        <w:pStyle w:val="a7"/>
      </w:pPr>
      <w:r w:rsidRPr="00161B61">
        <w:t xml:space="preserve">Задание 14 предполагает объяснение значения </w:t>
      </w:r>
      <w:proofErr w:type="gramStart"/>
      <w:r w:rsidRPr="00161B61">
        <w:t>пословицы</w:t>
      </w:r>
      <w:proofErr w:type="gramEnd"/>
      <w:r w:rsidRPr="00161B61">
        <w:t xml:space="preserve">  и проверят умение строить речевое высказывание в письменной форме.  </w:t>
      </w:r>
    </w:p>
    <w:p w:rsidR="00C30ED8" w:rsidRPr="00161B61" w:rsidRDefault="00C30ED8" w:rsidP="00161B61">
      <w:pPr>
        <w:pStyle w:val="a7"/>
      </w:pPr>
      <w:r w:rsidRPr="00161B61">
        <w:t>Справились: 87 %  уч-ся;</w:t>
      </w:r>
    </w:p>
    <w:p w:rsidR="00C30ED8" w:rsidRPr="00161B61" w:rsidRDefault="00C30ED8" w:rsidP="00161B61">
      <w:pPr>
        <w:pStyle w:val="a7"/>
      </w:pPr>
      <w:r w:rsidRPr="00161B61">
        <w:rPr>
          <w:b/>
          <w:bCs/>
          <w:color w:val="000000"/>
        </w:rPr>
        <w:t xml:space="preserve">Выводы: </w:t>
      </w:r>
      <w:r w:rsidRPr="00161B61">
        <w:t xml:space="preserve">Стабильны показатели по критерию «Соблюдение орфографических и пунктуационных норм», «Правильность списывания текста», понимание обучающимися предъявляемой текстовой информации, ориентирование в содержании текста, уч-ся умеют анализировать прочитанный текст с точки зрения его основной мысли, распознавать и формулировать основную мысль текста в письменной форме. Уч-ся умеют объяснять значение пословиц и строить речевое высказывание в письменной форме.  </w:t>
      </w:r>
    </w:p>
    <w:p w:rsidR="00C30ED8" w:rsidRPr="00161B61" w:rsidRDefault="00C30ED8" w:rsidP="00161B61">
      <w:pPr>
        <w:pStyle w:val="a7"/>
      </w:pPr>
      <w:proofErr w:type="gramStart"/>
      <w:r w:rsidRPr="00161B61">
        <w:rPr>
          <w:color w:val="000000"/>
        </w:rPr>
        <w:t xml:space="preserve">Необходимо продолжить усиленную работу в таких направлениях, как </w:t>
      </w:r>
      <w:r w:rsidRPr="00161B61">
        <w:t xml:space="preserve">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умения опознавать функционально-смысловые типы речи, представленные в тексте. </w:t>
      </w:r>
      <w:proofErr w:type="gramEnd"/>
    </w:p>
    <w:p w:rsidR="00C30ED8" w:rsidRPr="00161B61" w:rsidRDefault="00C30ED8" w:rsidP="00161B61">
      <w:pPr>
        <w:pStyle w:val="a7"/>
        <w:rPr>
          <w:color w:val="000000"/>
        </w:rPr>
      </w:pPr>
      <w:r w:rsidRPr="00161B61">
        <w:rPr>
          <w:color w:val="000000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9F7F3E" w:rsidRPr="00161B61" w:rsidRDefault="009F7F3E" w:rsidP="00161B61">
      <w:pPr>
        <w:pStyle w:val="a7"/>
      </w:pPr>
    </w:p>
    <w:p w:rsidR="009F7F3E" w:rsidRPr="00161B61" w:rsidRDefault="009F7F3E" w:rsidP="00161B61">
      <w:pPr>
        <w:pStyle w:val="a7"/>
        <w:jc w:val="center"/>
        <w:rPr>
          <w:b/>
        </w:rPr>
      </w:pPr>
      <w:r w:rsidRPr="00161B61">
        <w:rPr>
          <w:b/>
        </w:rPr>
        <w:t>Математика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    Всероссийская проверочная работа по математике в 7  классе   проходила 18.04.2019 г. Она включала в себя 16 заданий. Максимальный первичный балл за работу - 19 баллов. На выполнение работы по математике отводилось 90 минут. В работу были  включены группы заданий, проверяющие умения, являющиеся составной частью требований к уровню подготовки обучающихся 7-х классов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  ВПР писали  16 обучающихся. Работа выполнялась в двух вариантах: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  1 вариант – 8 человек;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  2 вариант – 8 человек.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  Анализ результатов ВПР  по математике показал следующее: </w:t>
      </w:r>
    </w:p>
    <w:tbl>
      <w:tblPr>
        <w:tblStyle w:val="2"/>
        <w:tblW w:w="96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5"/>
      </w:tblGrid>
      <w:tr w:rsidR="009F7F3E" w:rsidRPr="00161B61" w:rsidTr="009F7F3E">
        <w:trPr>
          <w:trHeight w:val="51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 xml:space="preserve">Всего </w:t>
            </w:r>
            <w:proofErr w:type="spellStart"/>
            <w:r w:rsidRPr="00161B61">
              <w:t>обучающ</w:t>
            </w:r>
            <w:proofErr w:type="spellEnd"/>
            <w:r w:rsidRPr="00161B61"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proofErr w:type="spellStart"/>
            <w:r w:rsidRPr="00161B61">
              <w:t>Участ</w:t>
            </w:r>
            <w:proofErr w:type="spellEnd"/>
            <w:r w:rsidRPr="00161B61"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 xml:space="preserve">«5» </w:t>
            </w:r>
            <w:proofErr w:type="spellStart"/>
            <w:r w:rsidRPr="00161B61">
              <w:t>четв</w:t>
            </w:r>
            <w:proofErr w:type="spellEnd"/>
            <w:r w:rsidRPr="00161B61"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 xml:space="preserve">«4»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 xml:space="preserve">«3»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 xml:space="preserve">«2»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>Качество</w:t>
            </w:r>
          </w:p>
          <w:p w:rsidR="009F7F3E" w:rsidRPr="00161B61" w:rsidRDefault="009F7F3E" w:rsidP="00161B61">
            <w:pPr>
              <w:pStyle w:val="a7"/>
            </w:pPr>
            <w:r w:rsidRPr="00161B61"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3E" w:rsidRPr="00161B61" w:rsidRDefault="009F7F3E" w:rsidP="00161B61">
            <w:pPr>
              <w:pStyle w:val="a7"/>
            </w:pPr>
            <w:r w:rsidRPr="00161B61">
              <w:t>Не справились (ВПР)</w:t>
            </w:r>
          </w:p>
        </w:tc>
      </w:tr>
      <w:tr w:rsidR="009F7F3E" w:rsidRPr="00161B61" w:rsidTr="009F7F3E">
        <w:trPr>
          <w:trHeight w:val="517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</w:pPr>
          </w:p>
        </w:tc>
      </w:tr>
      <w:tr w:rsidR="009F7F3E" w:rsidRPr="00161B61" w:rsidTr="009F7F3E">
        <w:trPr>
          <w:trHeight w:val="8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42%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3E" w:rsidRPr="00161B61" w:rsidRDefault="009F7F3E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13%</w:t>
            </w:r>
          </w:p>
        </w:tc>
      </w:tr>
    </w:tbl>
    <w:p w:rsidR="009F7F3E" w:rsidRDefault="009F7F3E" w:rsidP="00161B61">
      <w:pPr>
        <w:pStyle w:val="a7"/>
        <w:rPr>
          <w:rFonts w:eastAsia="Calibri"/>
          <w:lang w:eastAsia="en-US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6F7872" w:rsidRPr="006F7872" w:rsidTr="00D4156C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6F7872" w:rsidRPr="006F7872" w:rsidTr="00D4156C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D4156C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9FC5C59" wp14:editId="716F91AE">
                  <wp:extent cx="6705600" cy="2400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72" w:rsidRPr="006F7872" w:rsidTr="00D4156C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D4156C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F7872" w:rsidRPr="006F7872" w:rsidTr="00D4156C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F7872" w:rsidRPr="006F7872" w:rsidTr="00D4156C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</w:tr>
      <w:tr w:rsidR="006F7872" w:rsidRPr="006F7872" w:rsidTr="00D4156C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6F7872" w:rsidRPr="006F7872" w:rsidTr="00D4156C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F7872" w:rsidRDefault="006F7872" w:rsidP="00161B61">
      <w:pPr>
        <w:pStyle w:val="a7"/>
        <w:rPr>
          <w:rFonts w:eastAsia="Calibri"/>
          <w:lang w:eastAsia="en-US"/>
        </w:r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"/>
        <w:gridCol w:w="170"/>
        <w:gridCol w:w="171"/>
        <w:gridCol w:w="2787"/>
        <w:gridCol w:w="683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5470"/>
      </w:tblGrid>
      <w:tr w:rsidR="006F7872" w:rsidRPr="006F7872" w:rsidTr="006F7872">
        <w:trPr>
          <w:trHeight w:hRule="exact" w:val="273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6F7872" w:rsidRPr="006F7872" w:rsidTr="006F7872">
        <w:trPr>
          <w:trHeight w:hRule="exact" w:val="275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6F7872" w:rsidRPr="006F7872" w:rsidTr="006F7872">
        <w:trPr>
          <w:trHeight w:hRule="exact" w:val="329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19</w:t>
            </w:r>
          </w:p>
        </w:tc>
      </w:tr>
      <w:tr w:rsidR="006F7872" w:rsidRPr="006F7872" w:rsidTr="006F7872">
        <w:trPr>
          <w:trHeight w:hRule="exact" w:val="27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5470" w:type="dxa"/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57328F0" wp14:editId="3DF6635E">
                  <wp:extent cx="219075" cy="3143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</w:tr>
      <w:tr w:rsidR="006F7872" w:rsidRPr="006F7872" w:rsidTr="006F7872">
        <w:trPr>
          <w:gridAfter w:val="1"/>
          <w:wAfter w:w="5470" w:type="dxa"/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6F7872"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 w:rsidRPr="006F7872"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6F7872" w:rsidRPr="006F7872" w:rsidTr="006F7872">
        <w:trPr>
          <w:gridAfter w:val="1"/>
          <w:wAfter w:w="5470" w:type="dxa"/>
          <w:trHeight w:hRule="exact" w:val="55"/>
        </w:trPr>
        <w:tc>
          <w:tcPr>
            <w:tcW w:w="102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F7872" w:rsidRPr="006F7872" w:rsidTr="006F7872">
        <w:trPr>
          <w:gridAfter w:val="1"/>
          <w:wAfter w:w="5470" w:type="dxa"/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839959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</w:tr>
      <w:tr w:rsidR="006F7872" w:rsidRPr="006F7872" w:rsidTr="006F7872">
        <w:trPr>
          <w:gridAfter w:val="1"/>
          <w:wAfter w:w="5470" w:type="dxa"/>
          <w:trHeight w:hRule="exact" w:val="478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6F7872" w:rsidRPr="006F7872" w:rsidTr="006F7872">
        <w:trPr>
          <w:gridAfter w:val="1"/>
          <w:wAfter w:w="5470" w:type="dxa"/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</w:tr>
      <w:tr w:rsidR="006F7872" w:rsidRPr="006F7872" w:rsidTr="006F7872">
        <w:trPr>
          <w:gridAfter w:val="1"/>
          <w:wAfter w:w="5470" w:type="dxa"/>
          <w:trHeight w:hRule="exact" w:val="435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7872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Средняя общеобразовательная школа №3 ст. </w:t>
            </w:r>
            <w:proofErr w:type="spellStart"/>
            <w:r w:rsidRPr="006F7872"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787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7872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</w:tr>
      <w:tr w:rsidR="006F7872" w:rsidRPr="006F7872" w:rsidTr="006F7872">
        <w:trPr>
          <w:gridAfter w:val="1"/>
          <w:wAfter w:w="5470" w:type="dxa"/>
          <w:trHeight w:hRule="exact" w:val="4019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3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  <w:p w:rsidR="006F7872" w:rsidRDefault="006F7872" w:rsidP="00D4156C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7872" w:rsidRPr="006F7872" w:rsidTr="006F7872">
        <w:trPr>
          <w:gridAfter w:val="1"/>
          <w:wAfter w:w="5470" w:type="dxa"/>
          <w:trHeight w:hRule="exact" w:val="401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F7872" w:rsidRPr="006F7872" w:rsidRDefault="006F7872" w:rsidP="006F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3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F7872" w:rsidRDefault="00916F3C" w:rsidP="00D4156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pict w14:anchorId="1C7668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8pt;height:192pt">
                  <v:imagedata r:id="rId11" o:title=""/>
                </v:shape>
              </w:pict>
            </w:r>
          </w:p>
        </w:tc>
      </w:tr>
    </w:tbl>
    <w:p w:rsidR="006F7872" w:rsidRPr="00161B61" w:rsidRDefault="006F7872" w:rsidP="00161B61">
      <w:pPr>
        <w:pStyle w:val="a7"/>
        <w:rPr>
          <w:rFonts w:eastAsia="Calibri"/>
          <w:lang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24"/>
        <w:gridCol w:w="4253"/>
        <w:gridCol w:w="1464"/>
      </w:tblGrid>
      <w:tr w:rsidR="009F7F3E" w:rsidRPr="00161B61" w:rsidTr="009F7F3E">
        <w:tc>
          <w:tcPr>
            <w:tcW w:w="438" w:type="dxa"/>
            <w:vMerge w:val="restart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</w:p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№</w:t>
            </w:r>
          </w:p>
        </w:tc>
        <w:tc>
          <w:tcPr>
            <w:tcW w:w="4524" w:type="dxa"/>
            <w:vMerge w:val="restart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</w:p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Требования (умения), проверяемые заданиями ВПР</w:t>
            </w:r>
          </w:p>
        </w:tc>
        <w:tc>
          <w:tcPr>
            <w:tcW w:w="4253" w:type="dxa"/>
            <w:vMerge w:val="restart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Элементы содержания, проверяемые заданиями ВПР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Средний уровень выполнения задания</w:t>
            </w:r>
          </w:p>
        </w:tc>
      </w:tr>
      <w:tr w:rsidR="009F7F3E" w:rsidRPr="00161B61" w:rsidTr="009F7F3E">
        <w:tc>
          <w:tcPr>
            <w:tcW w:w="438" w:type="dxa"/>
            <w:vMerge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</w:p>
        </w:tc>
        <w:tc>
          <w:tcPr>
            <w:tcW w:w="4524" w:type="dxa"/>
            <w:vMerge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</w:p>
        </w:tc>
        <w:tc>
          <w:tcPr>
            <w:tcW w:w="4253" w:type="dxa"/>
            <w:vMerge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% </w:t>
            </w:r>
            <w:proofErr w:type="spellStart"/>
            <w:proofErr w:type="gramStart"/>
            <w:r w:rsidRPr="00161B61">
              <w:rPr>
                <w:rFonts w:eastAsia="Calibri"/>
              </w:rPr>
              <w:t>выполне-ния</w:t>
            </w:r>
            <w:proofErr w:type="spellEnd"/>
            <w:proofErr w:type="gramEnd"/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Развитие представлений о числе и числовых системах </w:t>
            </w:r>
            <w:proofErr w:type="gramStart"/>
            <w:r w:rsidRPr="00161B61">
              <w:rPr>
                <w:rFonts w:eastAsia="Calibri"/>
              </w:rPr>
              <w:t>от</w:t>
            </w:r>
            <w:proofErr w:type="gramEnd"/>
            <w:r w:rsidRPr="00161B61">
              <w:rPr>
                <w:rFonts w:eastAsia="Calibri"/>
              </w:rPr>
              <w:t xml:space="preserve"> натуральных до действительных чисел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Оперировать на </w:t>
            </w:r>
            <w:proofErr w:type="gramStart"/>
            <w:r w:rsidRPr="00161B61">
              <w:rPr>
                <w:rFonts w:eastAsia="Calibri"/>
              </w:rPr>
              <w:t>базовом</w:t>
            </w:r>
            <w:proofErr w:type="gramEnd"/>
            <w:r w:rsidRPr="00161B61">
              <w:rPr>
                <w:rFonts w:eastAsia="Calibri"/>
              </w:rPr>
              <w:t xml:space="preserve"> </w:t>
            </w:r>
            <w:proofErr w:type="spellStart"/>
            <w:r w:rsidRPr="00161B61">
              <w:rPr>
                <w:rFonts w:eastAsia="Calibri"/>
              </w:rPr>
              <w:t>уров</w:t>
            </w:r>
            <w:proofErr w:type="spellEnd"/>
            <w:r w:rsidRPr="00161B61">
              <w:rPr>
                <w:rFonts w:eastAsia="Calibri"/>
              </w:rPr>
              <w:t>-не понятиями «обыкновенная дробь», «смешанное число»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87,5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2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Развитие представлений о числе и числовых системах </w:t>
            </w:r>
            <w:proofErr w:type="gramStart"/>
            <w:r w:rsidRPr="00161B61">
              <w:rPr>
                <w:rFonts w:eastAsia="Calibri"/>
              </w:rPr>
              <w:t>от</w:t>
            </w:r>
            <w:proofErr w:type="gramEnd"/>
            <w:r w:rsidRPr="00161B61">
              <w:rPr>
                <w:rFonts w:eastAsia="Calibri"/>
              </w:rPr>
              <w:t xml:space="preserve"> натуральных до действительных чисел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Оперировать на базовом уровне понятием «десятичная дробь»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81,25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3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Умение извлекать информацию, представленную в таблицах, на диаграммах, графика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Читать информацию, представленную в виде таблицы, диаграммы, графика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31,25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4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Умение применять изученные </w:t>
            </w:r>
            <w:proofErr w:type="spellStart"/>
            <w:proofErr w:type="gramStart"/>
            <w:r w:rsidRPr="00161B61">
              <w:rPr>
                <w:rFonts w:eastAsia="Calibri"/>
              </w:rPr>
              <w:t>поня-тия</w:t>
            </w:r>
            <w:proofErr w:type="spellEnd"/>
            <w:proofErr w:type="gramEnd"/>
            <w:r w:rsidRPr="00161B61">
              <w:rPr>
                <w:rFonts w:eastAsia="Calibri"/>
              </w:rPr>
              <w:t>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75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5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Умение применять изученные понятия, результаты, методы для решения задач практического характера и задач их смежных дисциплин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81,25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6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Умение анализировать, извлекать необходимую информацию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Решать несложные логические задачи; находить пересечение, объединение, подмножество в простейших ситуация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81,25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7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Умение извлекать информацию, представленную в таблицах, на диаграммах, графика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Читать информацию, представленную в виде таблицы, диаграммы, графика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81,25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8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Овладение системой функциональных понятий, развитие умения </w:t>
            </w:r>
            <w:proofErr w:type="spellStart"/>
            <w:proofErr w:type="gramStart"/>
            <w:r w:rsidRPr="00161B61">
              <w:rPr>
                <w:rFonts w:eastAsia="Calibri"/>
              </w:rPr>
              <w:t>использо-вать</w:t>
            </w:r>
            <w:proofErr w:type="spellEnd"/>
            <w:proofErr w:type="gramEnd"/>
            <w:r w:rsidRPr="00161B61">
              <w:rPr>
                <w:rFonts w:eastAsia="Calibri"/>
              </w:rPr>
              <w:t xml:space="preserve"> функционально-графические представления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Строить график линейной функции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31,25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9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Овладение приёмами решения уравнений, систем уравнений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Оперировать на базовом </w:t>
            </w:r>
            <w:proofErr w:type="spellStart"/>
            <w:proofErr w:type="gramStart"/>
            <w:r w:rsidRPr="00161B61">
              <w:rPr>
                <w:rFonts w:eastAsia="Calibri"/>
              </w:rPr>
              <w:t>уров</w:t>
            </w:r>
            <w:proofErr w:type="spellEnd"/>
            <w:r w:rsidRPr="00161B61">
              <w:rPr>
                <w:rFonts w:eastAsia="Calibri"/>
              </w:rPr>
              <w:t>-не</w:t>
            </w:r>
            <w:proofErr w:type="gramEnd"/>
            <w:r w:rsidRPr="00161B61">
              <w:rPr>
                <w:rFonts w:eastAsia="Calibri"/>
              </w:rPr>
              <w:t xml:space="preserve"> понятиями «уравнение», «корень уравнения»; решать системы несложных линейных уравнений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56,25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lastRenderedPageBreak/>
              <w:t>10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Оценивать результаты вычислений при решении практических задач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31,25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11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Овладение символьным языком алгебры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62,5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12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 xml:space="preserve">Развитие представлений о числе и числовых системах </w:t>
            </w:r>
            <w:proofErr w:type="gramStart"/>
            <w:r w:rsidRPr="00161B61">
              <w:rPr>
                <w:rFonts w:eastAsia="Calibri"/>
              </w:rPr>
              <w:t>от</w:t>
            </w:r>
            <w:proofErr w:type="gramEnd"/>
            <w:r w:rsidRPr="00161B61">
              <w:rPr>
                <w:rFonts w:eastAsia="Calibri"/>
              </w:rPr>
              <w:t xml:space="preserve"> натуральных до действительных чисел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Сравнивать рациональные числа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31,25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13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proofErr w:type="gramStart"/>
            <w:r w:rsidRPr="00161B61">
              <w:rPr>
                <w:rFonts w:eastAsia="Calibri"/>
              </w:rPr>
              <w:t xml:space="preserve">Оперировать на базовом </w:t>
            </w:r>
            <w:proofErr w:type="spellStart"/>
            <w:r w:rsidRPr="00161B61">
              <w:rPr>
                <w:rFonts w:eastAsia="Calibri"/>
              </w:rPr>
              <w:t>уров</w:t>
            </w:r>
            <w:proofErr w:type="spellEnd"/>
            <w:r w:rsidRPr="00161B61">
              <w:rPr>
                <w:rFonts w:eastAsia="Calibri"/>
              </w:rPr>
              <w:t>-не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  <w:proofErr w:type="gramEnd"/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75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14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proofErr w:type="gramStart"/>
            <w:r w:rsidRPr="00161B61">
              <w:rPr>
                <w:rFonts w:eastAsia="Calibri"/>
              </w:rPr>
              <w:t xml:space="preserve">Оперировать на базовом </w:t>
            </w:r>
            <w:proofErr w:type="spellStart"/>
            <w:r w:rsidRPr="00161B61">
              <w:rPr>
                <w:rFonts w:eastAsia="Calibri"/>
              </w:rPr>
              <w:t>уров</w:t>
            </w:r>
            <w:proofErr w:type="spellEnd"/>
            <w:r w:rsidRPr="00161B61">
              <w:rPr>
                <w:rFonts w:eastAsia="Calibri"/>
              </w:rPr>
              <w:t>-не понятиями геометрических фигур; извлекать информацию о геометрических фигурах, представленную на чертежах в явном виде</w:t>
            </w:r>
            <w:proofErr w:type="gramEnd"/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18,75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15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Развитие умения использовать функционально графические представления для описания реальных зависимостей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Представлять данные в виде таблиц, диаграмм, графиков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31,25</w:t>
            </w:r>
          </w:p>
        </w:tc>
      </w:tr>
      <w:tr w:rsidR="009F7F3E" w:rsidRPr="00161B61" w:rsidTr="009F7F3E">
        <w:tc>
          <w:tcPr>
            <w:tcW w:w="438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16</w:t>
            </w:r>
          </w:p>
        </w:tc>
        <w:tc>
          <w:tcPr>
            <w:tcW w:w="452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Развитие умений применять изученные понятия, результаты, методы для решения задач практического характера</w:t>
            </w:r>
          </w:p>
        </w:tc>
        <w:tc>
          <w:tcPr>
            <w:tcW w:w="4253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Решать задачи разных типов (на работу, покупки, движение)</w:t>
            </w:r>
          </w:p>
        </w:tc>
        <w:tc>
          <w:tcPr>
            <w:tcW w:w="1464" w:type="dxa"/>
          </w:tcPr>
          <w:p w:rsidR="009F7F3E" w:rsidRPr="00161B61" w:rsidRDefault="009F7F3E" w:rsidP="00161B61">
            <w:pPr>
              <w:pStyle w:val="a7"/>
              <w:rPr>
                <w:rFonts w:eastAsia="Calibri"/>
              </w:rPr>
            </w:pPr>
            <w:r w:rsidRPr="00161B61">
              <w:rPr>
                <w:rFonts w:eastAsia="Calibri"/>
              </w:rPr>
              <w:t>50</w:t>
            </w:r>
          </w:p>
        </w:tc>
      </w:tr>
    </w:tbl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</w:t>
      </w:r>
    </w:p>
    <w:p w:rsidR="009F7F3E" w:rsidRPr="00161B61" w:rsidRDefault="009F7F3E" w:rsidP="00161B61">
      <w:pPr>
        <w:pStyle w:val="a7"/>
        <w:rPr>
          <w:rFonts w:eastAsia="Calibri"/>
          <w:b/>
          <w:lang w:eastAsia="en-US"/>
        </w:rPr>
      </w:pPr>
      <w:r w:rsidRPr="00161B61">
        <w:rPr>
          <w:rFonts w:eastAsia="Calibri"/>
          <w:b/>
          <w:lang w:eastAsia="en-US"/>
        </w:rPr>
        <w:t>Рекомендации: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>1.</w:t>
      </w:r>
      <w:r w:rsidRPr="00161B61">
        <w:rPr>
          <w:rFonts w:eastAsia="Calibri"/>
          <w:lang w:eastAsia="en-US"/>
        </w:rPr>
        <w:tab/>
        <w:t>Провести анализ ошибок учащихся.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>2.</w:t>
      </w:r>
      <w:r w:rsidRPr="00161B61">
        <w:rPr>
          <w:rFonts w:eastAsia="Calibri"/>
          <w:lang w:eastAsia="en-US"/>
        </w:rPr>
        <w:tab/>
        <w:t>Уделить больше внимания решению задач разных типов; решению логических задач; выполнению всех действий с десятичными и обыкновенными дробями, с числами с разными знаками.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>3.</w:t>
      </w:r>
      <w:r w:rsidRPr="00161B61">
        <w:rPr>
          <w:rFonts w:eastAsia="Calibri"/>
          <w:lang w:eastAsia="en-US"/>
        </w:rPr>
        <w:tab/>
        <w:t>Проводить работу по достижению планируемых результатов обучения с использованием современных образовательных технологий.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</w:p>
    <w:p w:rsidR="00370B18" w:rsidRPr="00161B61" w:rsidRDefault="00161B61" w:rsidP="00161B61">
      <w:pPr>
        <w:pStyle w:val="a7"/>
        <w:jc w:val="center"/>
        <w:rPr>
          <w:b/>
          <w:color w:val="000000"/>
        </w:rPr>
      </w:pPr>
      <w:r w:rsidRPr="00161B61">
        <w:rPr>
          <w:b/>
          <w:bCs/>
          <w:color w:val="000000"/>
        </w:rPr>
        <w:t>Г</w:t>
      </w:r>
      <w:r w:rsidR="00370B18" w:rsidRPr="00161B61">
        <w:rPr>
          <w:b/>
          <w:bCs/>
          <w:color w:val="000000"/>
        </w:rPr>
        <w:t>еографи</w:t>
      </w:r>
      <w:r w:rsidRPr="00161B61">
        <w:rPr>
          <w:b/>
          <w:bCs/>
          <w:color w:val="000000"/>
        </w:rPr>
        <w:t>я</w:t>
      </w:r>
    </w:p>
    <w:p w:rsidR="00370B18" w:rsidRPr="00161B61" w:rsidRDefault="00370B18" w:rsidP="00161B61">
      <w:pPr>
        <w:pStyle w:val="a7"/>
        <w:rPr>
          <w:color w:val="000000"/>
        </w:rPr>
      </w:pPr>
      <w:r w:rsidRPr="00161B61">
        <w:rPr>
          <w:color w:val="000000"/>
        </w:rPr>
        <w:t>Дата проведения</w:t>
      </w:r>
      <w:r w:rsidRPr="00161B61">
        <w:rPr>
          <w:bCs/>
          <w:color w:val="000000"/>
        </w:rPr>
        <w:t>: </w:t>
      </w:r>
      <w:r w:rsidRPr="00161B61">
        <w:rPr>
          <w:color w:val="000000"/>
        </w:rPr>
        <w:t>16.04.2019г.</w:t>
      </w:r>
    </w:p>
    <w:p w:rsidR="00370B18" w:rsidRPr="00161B61" w:rsidRDefault="00370B18" w:rsidP="00161B61">
      <w:pPr>
        <w:pStyle w:val="a7"/>
        <w:rPr>
          <w:color w:val="000000"/>
        </w:rPr>
      </w:pPr>
      <w:r w:rsidRPr="00161B61">
        <w:rPr>
          <w:color w:val="000000"/>
        </w:rPr>
        <w:t>Цель: оценить уровень общеобразовательной подготовки учащихся 7 - х классов  в соответствии с требованиями ФГОС, осуществить диагностику достижения предметных результатов, уровня сформированности УУД.</w:t>
      </w:r>
    </w:p>
    <w:p w:rsidR="00370B18" w:rsidRPr="00161B61" w:rsidRDefault="00370B18" w:rsidP="00161B61">
      <w:pPr>
        <w:pStyle w:val="a7"/>
      </w:pPr>
      <w:r w:rsidRPr="00161B61">
        <w:rPr>
          <w:bCs/>
          <w:color w:val="000000"/>
        </w:rPr>
        <w:t>Анализ результатов</w:t>
      </w:r>
      <w:r w:rsidRPr="00161B61">
        <w:t xml:space="preserve"> </w:t>
      </w:r>
    </w:p>
    <w:p w:rsidR="00370B18" w:rsidRPr="00161B61" w:rsidRDefault="00370B18" w:rsidP="00161B61">
      <w:pPr>
        <w:pStyle w:val="a7"/>
      </w:pPr>
      <w:r w:rsidRPr="00161B61">
        <w:t>Результаты ВПР:</w:t>
      </w:r>
    </w:p>
    <w:p w:rsidR="00370B18" w:rsidRPr="00161B61" w:rsidRDefault="00370B18" w:rsidP="00161B61">
      <w:pPr>
        <w:pStyle w:val="a7"/>
      </w:pPr>
      <w:r w:rsidRPr="00161B61">
        <w:t>7 класс:</w:t>
      </w:r>
    </w:p>
    <w:tbl>
      <w:tblPr>
        <w:tblStyle w:val="a6"/>
        <w:tblW w:w="9639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370B18" w:rsidRPr="00161B61" w:rsidTr="00370B18">
        <w:trPr>
          <w:trHeight w:val="276"/>
        </w:trPr>
        <w:tc>
          <w:tcPr>
            <w:tcW w:w="992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 xml:space="preserve">Всего </w:t>
            </w:r>
            <w:proofErr w:type="spellStart"/>
            <w:r w:rsidRPr="00161B61">
              <w:t>обучающ</w:t>
            </w:r>
            <w:proofErr w:type="spellEnd"/>
            <w:r w:rsidRPr="00161B61">
              <w:t>.</w:t>
            </w:r>
          </w:p>
        </w:tc>
        <w:tc>
          <w:tcPr>
            <w:tcW w:w="851" w:type="dxa"/>
            <w:vMerge w:val="restart"/>
          </w:tcPr>
          <w:p w:rsidR="00370B18" w:rsidRPr="00161B61" w:rsidRDefault="00370B18" w:rsidP="00161B61">
            <w:pPr>
              <w:pStyle w:val="a7"/>
            </w:pPr>
            <w:proofErr w:type="spellStart"/>
            <w:r w:rsidRPr="00161B61">
              <w:t>Участ</w:t>
            </w:r>
            <w:proofErr w:type="spellEnd"/>
            <w:r w:rsidRPr="00161B61">
              <w:t xml:space="preserve">. </w:t>
            </w:r>
          </w:p>
        </w:tc>
        <w:tc>
          <w:tcPr>
            <w:tcW w:w="850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 xml:space="preserve">«5» </w:t>
            </w:r>
            <w:proofErr w:type="spellStart"/>
            <w:r w:rsidRPr="00161B61">
              <w:t>четв</w:t>
            </w:r>
            <w:proofErr w:type="spellEnd"/>
            <w:r w:rsidRPr="00161B61">
              <w:t>.</w:t>
            </w:r>
          </w:p>
        </w:tc>
        <w:tc>
          <w:tcPr>
            <w:tcW w:w="709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>«5» ВПР</w:t>
            </w:r>
          </w:p>
        </w:tc>
        <w:tc>
          <w:tcPr>
            <w:tcW w:w="709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 xml:space="preserve">«4»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>«4» ВПР</w:t>
            </w:r>
          </w:p>
        </w:tc>
        <w:tc>
          <w:tcPr>
            <w:tcW w:w="709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 xml:space="preserve">«3»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>«3» ВПР</w:t>
            </w:r>
          </w:p>
        </w:tc>
        <w:tc>
          <w:tcPr>
            <w:tcW w:w="709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 xml:space="preserve">«2» </w:t>
            </w:r>
            <w:proofErr w:type="spellStart"/>
            <w:proofErr w:type="gramStart"/>
            <w:r w:rsidRPr="00161B61">
              <w:t>четв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>«2» ВПР</w:t>
            </w:r>
          </w:p>
        </w:tc>
        <w:tc>
          <w:tcPr>
            <w:tcW w:w="851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>Качество</w:t>
            </w:r>
          </w:p>
          <w:p w:rsidR="00370B18" w:rsidRPr="00161B61" w:rsidRDefault="00370B18" w:rsidP="00161B61">
            <w:pPr>
              <w:pStyle w:val="a7"/>
            </w:pPr>
            <w:r w:rsidRPr="00161B61">
              <w:t>(ВПР)</w:t>
            </w:r>
          </w:p>
        </w:tc>
        <w:tc>
          <w:tcPr>
            <w:tcW w:w="1134" w:type="dxa"/>
            <w:vMerge w:val="restart"/>
          </w:tcPr>
          <w:p w:rsidR="00370B18" w:rsidRPr="00161B61" w:rsidRDefault="00370B18" w:rsidP="00161B61">
            <w:pPr>
              <w:pStyle w:val="a7"/>
            </w:pPr>
            <w:r w:rsidRPr="00161B61">
              <w:t>Не справились (ВПР)</w:t>
            </w:r>
          </w:p>
        </w:tc>
      </w:tr>
      <w:tr w:rsidR="00370B18" w:rsidRPr="00161B61" w:rsidTr="00370B18">
        <w:trPr>
          <w:trHeight w:val="435"/>
        </w:trPr>
        <w:tc>
          <w:tcPr>
            <w:tcW w:w="992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370B18" w:rsidRPr="00161B61" w:rsidRDefault="00370B18" w:rsidP="00161B61">
            <w:pPr>
              <w:pStyle w:val="a7"/>
              <w:rPr>
                <w:sz w:val="32"/>
                <w:szCs w:val="32"/>
              </w:rPr>
            </w:pPr>
          </w:p>
        </w:tc>
      </w:tr>
      <w:tr w:rsidR="00370B18" w:rsidRPr="00161B61" w:rsidTr="00370B18">
        <w:trPr>
          <w:trHeight w:val="880"/>
        </w:trPr>
        <w:tc>
          <w:tcPr>
            <w:tcW w:w="992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lastRenderedPageBreak/>
              <w:t>34</w:t>
            </w:r>
          </w:p>
        </w:tc>
        <w:tc>
          <w:tcPr>
            <w:tcW w:w="851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30</w:t>
            </w:r>
          </w:p>
        </w:tc>
        <w:tc>
          <w:tcPr>
            <w:tcW w:w="850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7</w:t>
            </w:r>
          </w:p>
        </w:tc>
        <w:tc>
          <w:tcPr>
            <w:tcW w:w="709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4</w:t>
            </w:r>
          </w:p>
        </w:tc>
        <w:tc>
          <w:tcPr>
            <w:tcW w:w="709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12</w:t>
            </w:r>
          </w:p>
        </w:tc>
        <w:tc>
          <w:tcPr>
            <w:tcW w:w="708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14</w:t>
            </w:r>
          </w:p>
        </w:tc>
        <w:tc>
          <w:tcPr>
            <w:tcW w:w="709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13</w:t>
            </w:r>
          </w:p>
        </w:tc>
        <w:tc>
          <w:tcPr>
            <w:tcW w:w="709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11</w:t>
            </w:r>
          </w:p>
        </w:tc>
        <w:tc>
          <w:tcPr>
            <w:tcW w:w="709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0</w:t>
            </w:r>
          </w:p>
        </w:tc>
        <w:tc>
          <w:tcPr>
            <w:tcW w:w="708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60</w:t>
            </w:r>
          </w:p>
        </w:tc>
        <w:tc>
          <w:tcPr>
            <w:tcW w:w="1134" w:type="dxa"/>
            <w:vAlign w:val="center"/>
          </w:tcPr>
          <w:p w:rsidR="00370B18" w:rsidRPr="00161B61" w:rsidRDefault="00370B18" w:rsidP="00161B61">
            <w:pPr>
              <w:pStyle w:val="a7"/>
              <w:rPr>
                <w:sz w:val="28"/>
                <w:szCs w:val="32"/>
              </w:rPr>
            </w:pPr>
            <w:r w:rsidRPr="00161B61">
              <w:rPr>
                <w:sz w:val="28"/>
                <w:szCs w:val="32"/>
              </w:rPr>
              <w:t>3</w:t>
            </w:r>
          </w:p>
        </w:tc>
      </w:tr>
    </w:tbl>
    <w:p w:rsidR="00D2125B" w:rsidRDefault="00D2125B" w:rsidP="00161B61">
      <w:pPr>
        <w:pStyle w:val="a7"/>
      </w:pPr>
    </w:p>
    <w:tbl>
      <w:tblPr>
        <w:tblW w:w="1379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"/>
        <w:gridCol w:w="50"/>
        <w:gridCol w:w="50"/>
        <w:gridCol w:w="1065"/>
        <w:gridCol w:w="341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0"/>
        <w:gridCol w:w="7"/>
        <w:gridCol w:w="3143"/>
      </w:tblGrid>
      <w:tr w:rsidR="00D2125B" w:rsidRPr="00D2125B" w:rsidTr="00D2125B">
        <w:trPr>
          <w:trHeight w:hRule="exact" w:val="273"/>
        </w:trPr>
        <w:tc>
          <w:tcPr>
            <w:tcW w:w="137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D2125B" w:rsidRPr="00D2125B" w:rsidTr="00D2125B">
        <w:trPr>
          <w:trHeight w:hRule="exact" w:val="275"/>
        </w:trPr>
        <w:tc>
          <w:tcPr>
            <w:tcW w:w="1379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D2125B" w:rsidRPr="00D2125B" w:rsidTr="00D2125B">
        <w:trPr>
          <w:gridAfter w:val="1"/>
          <w:wAfter w:w="3143" w:type="dxa"/>
          <w:trHeight w:hRule="exact" w:val="493"/>
        </w:trPr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982169" wp14:editId="7B467DB3">
                  <wp:extent cx="219075" cy="314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1(4)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3(4)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8(3)</w:t>
            </w:r>
          </w:p>
        </w:tc>
      </w:tr>
      <w:tr w:rsidR="00D2125B" w:rsidRPr="00D2125B" w:rsidTr="00D2125B">
        <w:trPr>
          <w:gridAfter w:val="1"/>
          <w:wAfter w:w="3143" w:type="dxa"/>
          <w:trHeight w:hRule="exact" w:val="274"/>
        </w:trPr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D2125B"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 w:rsidRPr="00D2125B"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2125B" w:rsidRPr="00D2125B" w:rsidTr="00D2125B">
        <w:trPr>
          <w:gridAfter w:val="2"/>
          <w:wAfter w:w="3150" w:type="dxa"/>
          <w:trHeight w:hRule="exact" w:val="55"/>
        </w:trPr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365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2125B" w:rsidRPr="00D2125B" w:rsidTr="00D2125B">
        <w:trPr>
          <w:gridAfter w:val="1"/>
          <w:wAfter w:w="3143" w:type="dxa"/>
          <w:trHeight w:hRule="exact" w:val="575"/>
        </w:trPr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</w:tr>
      <w:tr w:rsidR="00D2125B" w:rsidRPr="00D2125B" w:rsidTr="00D2125B">
        <w:trPr>
          <w:gridAfter w:val="1"/>
          <w:wAfter w:w="3143" w:type="dxa"/>
          <w:trHeight w:hRule="exact" w:val="1122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D2125B" w:rsidRPr="00D2125B" w:rsidTr="00D2125B">
        <w:trPr>
          <w:gridAfter w:val="1"/>
          <w:wAfter w:w="3143" w:type="dxa"/>
          <w:trHeight w:hRule="exact" w:val="982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Зеленчукский</w:t>
            </w:r>
            <w:proofErr w:type="spellEnd"/>
            <w:r w:rsidRPr="00D212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D2125B" w:rsidRPr="00D2125B" w:rsidTr="00D2125B">
        <w:trPr>
          <w:gridAfter w:val="1"/>
          <w:wAfter w:w="3143" w:type="dxa"/>
          <w:trHeight w:hRule="exact" w:val="1280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25B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Средняя общеобразовательная школа №3 ст. </w:t>
            </w:r>
            <w:proofErr w:type="spellStart"/>
            <w:r w:rsidRPr="00D2125B">
              <w:rPr>
                <w:rFonts w:ascii="Arial" w:hAnsi="Arial" w:cs="Arial"/>
                <w:color w:val="000000"/>
                <w:sz w:val="18"/>
                <w:szCs w:val="18"/>
              </w:rPr>
              <w:t>Зеленчукс</w:t>
            </w:r>
            <w:proofErr w:type="spellEnd"/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125B" w:rsidRPr="00D2125B" w:rsidRDefault="00D2125B" w:rsidP="00D2125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125B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</w:tbl>
    <w:p w:rsidR="00D2125B" w:rsidRDefault="00D2125B" w:rsidP="00161B61">
      <w:pPr>
        <w:pStyle w:val="a7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255"/>
        <w:gridCol w:w="256"/>
        <w:gridCol w:w="798"/>
        <w:gridCol w:w="2164"/>
        <w:gridCol w:w="7256"/>
      </w:tblGrid>
      <w:tr w:rsidR="00FB5A06" w:rsidRPr="00FB5A06" w:rsidTr="00477C97">
        <w:trPr>
          <w:trHeight w:hRule="exact" w:val="27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FB5A06" w:rsidRPr="00FB5A06" w:rsidTr="00477C97">
        <w:trPr>
          <w:trHeight w:hRule="exact" w:val="14"/>
        </w:trPr>
        <w:tc>
          <w:tcPr>
            <w:tcW w:w="15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5A06" w:rsidRPr="00FB5A06" w:rsidTr="00477C97">
        <w:trPr>
          <w:trHeight w:hRule="exact" w:val="4096"/>
        </w:trPr>
        <w:tc>
          <w:tcPr>
            <w:tcW w:w="15753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6743700" cy="26384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A06" w:rsidRPr="00FB5A06" w:rsidTr="00477C97">
        <w:trPr>
          <w:trHeight w:hRule="exact" w:val="14"/>
        </w:trPr>
        <w:tc>
          <w:tcPr>
            <w:tcW w:w="15753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B5A06" w:rsidRPr="00FB5A06" w:rsidTr="00477C97">
        <w:trPr>
          <w:trHeight w:hRule="exact" w:val="260"/>
        </w:trPr>
        <w:tc>
          <w:tcPr>
            <w:tcW w:w="84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5A06" w:rsidRPr="00FB5A06" w:rsidTr="00477C97">
        <w:trPr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8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B5A06" w:rsidRPr="00FB5A06" w:rsidTr="00477C9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Кол-во уч.</w:t>
            </w:r>
          </w:p>
        </w:tc>
        <w:tc>
          <w:tcPr>
            <w:tcW w:w="2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5A06" w:rsidRPr="00FB5A06" w:rsidTr="00477C9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5A06" w:rsidRPr="00FB5A06" w:rsidTr="00477C9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5A06" w:rsidRPr="00FB5A06" w:rsidTr="00477C9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5A06" w:rsidRPr="00FB5A06" w:rsidTr="00477C97">
        <w:trPr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B5A06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2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B5A06" w:rsidRPr="00FB5A06" w:rsidRDefault="00FB5A06" w:rsidP="00FB5A06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211"/>
        <w:gridCol w:w="316"/>
        <w:gridCol w:w="316"/>
        <w:gridCol w:w="211"/>
        <w:gridCol w:w="1114"/>
        <w:gridCol w:w="7586"/>
      </w:tblGrid>
      <w:tr w:rsidR="00FB5A06" w:rsidRPr="00FB5A06" w:rsidTr="00477C97">
        <w:trPr>
          <w:trHeight w:hRule="exact" w:val="384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FB5A06" w:rsidRPr="00FB5A06" w:rsidTr="00477C97">
        <w:trPr>
          <w:trHeight w:hRule="exact" w:val="274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5A06" w:rsidRPr="00FB5A06" w:rsidTr="00477C97">
        <w:trPr>
          <w:trHeight w:hRule="exact" w:val="276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FB5A06" w:rsidRPr="00FB5A06" w:rsidTr="00477C97">
        <w:trPr>
          <w:trHeight w:hRule="exact" w:val="3791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29F48D21" wp14:editId="25D7062E">
                  <wp:extent cx="6705600" cy="2438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A06" w:rsidRPr="00FB5A06" w:rsidTr="00477C97">
        <w:trPr>
          <w:trHeight w:hRule="exact" w:val="133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B5A06" w:rsidRPr="00FB5A06" w:rsidTr="0051743D">
        <w:trPr>
          <w:trHeight w:hRule="exact" w:val="274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FB5A06" w:rsidRPr="00FB5A06" w:rsidTr="00477C97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</w:tr>
      <w:tr w:rsidR="00FB5A06" w:rsidRPr="00FB5A06" w:rsidTr="00477C97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</w:tr>
      <w:tr w:rsidR="00FB5A06" w:rsidRPr="00FB5A06" w:rsidTr="00477C97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B5A06" w:rsidRPr="00FB5A06" w:rsidTr="00477C97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FB5A06" w:rsidRPr="00FB5A06" w:rsidTr="00477C97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FB5A06" w:rsidRPr="00FB5A06" w:rsidTr="00477C97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A06" w:rsidRPr="00FB5A06" w:rsidRDefault="00FB5A06" w:rsidP="00FB5A06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A0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</w:tbl>
    <w:p w:rsidR="0051743D" w:rsidRDefault="0051743D" w:rsidP="00161B61">
      <w:pPr>
        <w:pStyle w:val="a7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51743D" w:rsidRPr="0051743D" w:rsidTr="00477C97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51743D" w:rsidRPr="0051743D" w:rsidTr="00477C97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743D" w:rsidRPr="0051743D" w:rsidTr="00477C97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834707E" wp14:editId="2ECC53F0">
                  <wp:extent cx="6705600" cy="2400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3D" w:rsidRPr="0051743D" w:rsidTr="00477C97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1743D" w:rsidRPr="0051743D" w:rsidTr="00477C97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51743D" w:rsidRPr="0051743D" w:rsidTr="00477C97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Понизили </w:t>
            </w:r>
            <w:proofErr w:type="gram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.&lt; </w:t>
            </w:r>
            <w:proofErr w:type="spell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51743D" w:rsidRPr="0051743D" w:rsidTr="00477C97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Подтвердил</w:t>
            </w:r>
            <w:proofErr w:type="gram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.=</w:t>
            </w:r>
            <w:proofErr w:type="spell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51743D" w:rsidRPr="0051743D" w:rsidTr="00477C97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Повысили (</w:t>
            </w:r>
            <w:proofErr w:type="spell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spell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&gt; </w:t>
            </w:r>
            <w:proofErr w:type="spell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Отм</w:t>
            </w:r>
            <w:proofErr w:type="gramStart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.п</w:t>
            </w:r>
            <w:proofErr w:type="gram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spellEnd"/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51743D" w:rsidRPr="0051743D" w:rsidTr="00477C97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743D" w:rsidRPr="0051743D" w:rsidRDefault="0051743D" w:rsidP="0051743D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74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1743D" w:rsidRDefault="0051743D" w:rsidP="00161B61">
      <w:pPr>
        <w:pStyle w:val="a7"/>
      </w:pPr>
    </w:p>
    <w:p w:rsidR="00370B18" w:rsidRPr="00161B61" w:rsidRDefault="00370B18" w:rsidP="00161B61">
      <w:pPr>
        <w:pStyle w:val="a7"/>
      </w:pPr>
      <w:r w:rsidRPr="00161B61">
        <w:t>ВПР по географии  включала 8 заданий.  </w:t>
      </w:r>
    </w:p>
    <w:p w:rsidR="00370B18" w:rsidRPr="00161B61" w:rsidRDefault="00370B18" w:rsidP="00161B61">
      <w:pPr>
        <w:pStyle w:val="a7"/>
      </w:pPr>
      <w:r w:rsidRPr="00161B61">
        <w:t>Большинство семиклассников  достигли базового уровня освоения планируемых результатов в соответствии с требованиями ФГОС.  Качество знаний по сравнению с 3 четвертью не изменилось.  Лучший уровень сформированности предметных и метапредметных УУД показали  </w:t>
      </w:r>
      <w:proofErr w:type="spellStart"/>
      <w:r w:rsidRPr="00161B61">
        <w:t>Чомаева</w:t>
      </w:r>
      <w:proofErr w:type="spellEnd"/>
      <w:r w:rsidRPr="00161B61">
        <w:t xml:space="preserve"> </w:t>
      </w:r>
      <w:proofErr w:type="spellStart"/>
      <w:r w:rsidRPr="00161B61">
        <w:t>Медина</w:t>
      </w:r>
      <w:proofErr w:type="gramStart"/>
      <w:r w:rsidRPr="00161B61">
        <w:t>,Б</w:t>
      </w:r>
      <w:proofErr w:type="gramEnd"/>
      <w:r w:rsidRPr="00161B61">
        <w:t>алиева</w:t>
      </w:r>
      <w:proofErr w:type="spellEnd"/>
      <w:r w:rsidRPr="00161B61">
        <w:t xml:space="preserve"> Фарида, Гущина Анна, </w:t>
      </w:r>
      <w:proofErr w:type="spellStart"/>
      <w:r w:rsidRPr="00161B61">
        <w:t>Криворучкина</w:t>
      </w:r>
      <w:proofErr w:type="spellEnd"/>
      <w:r w:rsidRPr="00161B61">
        <w:t xml:space="preserve"> Татьяна ( набрали от 31 до 36  б.).  </w:t>
      </w:r>
      <w:proofErr w:type="gramStart"/>
      <w:r w:rsidRPr="00161B61">
        <w:t>Недостаточный</w:t>
      </w:r>
      <w:proofErr w:type="gramEnd"/>
      <w:r w:rsidRPr="00161B61">
        <w:t xml:space="preserve">   - </w:t>
      </w:r>
      <w:proofErr w:type="spellStart"/>
      <w:r w:rsidRPr="00161B61">
        <w:t>Бытдаева</w:t>
      </w:r>
      <w:proofErr w:type="spellEnd"/>
      <w:r w:rsidRPr="00161B61">
        <w:t xml:space="preserve"> Алина(7б).</w:t>
      </w:r>
    </w:p>
    <w:p w:rsidR="00370B18" w:rsidRPr="00161B61" w:rsidRDefault="00370B18" w:rsidP="00161B61">
      <w:pPr>
        <w:pStyle w:val="a7"/>
      </w:pPr>
      <w:r w:rsidRPr="00161B61">
        <w:lastRenderedPageBreak/>
        <w:t xml:space="preserve">21 обучающийся подтвердили свою </w:t>
      </w:r>
      <w:proofErr w:type="spellStart"/>
      <w:r w:rsidRPr="00161B61">
        <w:t>оценку</w:t>
      </w:r>
      <w:proofErr w:type="gramStart"/>
      <w:r w:rsidRPr="00161B61">
        <w:t>.п</w:t>
      </w:r>
      <w:proofErr w:type="gramEnd"/>
      <w:r w:rsidRPr="00161B61">
        <w:t>овысили</w:t>
      </w:r>
      <w:proofErr w:type="spellEnd"/>
      <w:r w:rsidRPr="00161B61">
        <w:t xml:space="preserve"> -2 </w:t>
      </w:r>
      <w:proofErr w:type="spellStart"/>
      <w:r w:rsidRPr="00161B61">
        <w:t>ученика,понизили</w:t>
      </w:r>
      <w:proofErr w:type="spellEnd"/>
      <w:r w:rsidRPr="00161B61">
        <w:t xml:space="preserve"> -8 учеников.</w:t>
      </w:r>
    </w:p>
    <w:p w:rsidR="00370B18" w:rsidRPr="00161B61" w:rsidRDefault="00370B18" w:rsidP="00161B61">
      <w:pPr>
        <w:pStyle w:val="a7"/>
      </w:pPr>
      <w:r w:rsidRPr="00161B61">
        <w:rPr>
          <w:bCs/>
        </w:rPr>
        <w:t xml:space="preserve">На достаточном уровне </w:t>
      </w:r>
      <w:proofErr w:type="gramStart"/>
      <w:r w:rsidRPr="00161B61">
        <w:rPr>
          <w:bCs/>
        </w:rPr>
        <w:t>развиты</w:t>
      </w:r>
      <w:proofErr w:type="gramEnd"/>
      <w:r w:rsidRPr="00161B61">
        <w:rPr>
          <w:bCs/>
        </w:rPr>
        <w:t xml:space="preserve"> в 7-х классах  следующие предметные</w:t>
      </w:r>
    </w:p>
    <w:p w:rsidR="00370B18" w:rsidRPr="00161B61" w:rsidRDefault="00370B18" w:rsidP="00161B61">
      <w:pPr>
        <w:pStyle w:val="a7"/>
      </w:pPr>
      <w:r w:rsidRPr="00161B61">
        <w:rPr>
          <w:bCs/>
        </w:rPr>
        <w:t>-</w:t>
      </w:r>
      <w:r w:rsidRPr="00161B61">
        <w:t> умение  распознавать  условные  обозначения полезных ископаемых и фиксировать их(№2.3),  с этими заданиями  справились все 11 учащихся - 100%;</w:t>
      </w:r>
    </w:p>
    <w:p w:rsidR="00370B18" w:rsidRPr="00161B61" w:rsidRDefault="00370B18" w:rsidP="00161B61">
      <w:pPr>
        <w:pStyle w:val="a7"/>
      </w:pPr>
      <w:r w:rsidRPr="00161B61">
        <w:t>-умение определять  время  в  столицах    стран  с  помощью  изображений (№6.2), с этим заданием справились– 85% учащихся;</w:t>
      </w:r>
    </w:p>
    <w:p w:rsidR="002F12D7" w:rsidRPr="00161B61" w:rsidRDefault="00370B18" w:rsidP="00161B61">
      <w:pPr>
        <w:pStyle w:val="a7"/>
      </w:pPr>
      <w:r w:rsidRPr="00161B61">
        <w:t>- умение  определять  природные  зоны  по  их  характеристикам  и  выявлять</w:t>
      </w:r>
      <w:r w:rsidR="002F12D7" w:rsidRPr="00161B61">
        <w:t xml:space="preserve"> </w:t>
      </w:r>
      <w:r w:rsidRPr="00161B61">
        <w:t>закономерности</w:t>
      </w:r>
    </w:p>
    <w:p w:rsidR="00370B18" w:rsidRPr="00161B61" w:rsidRDefault="00370B18" w:rsidP="00161B61">
      <w:pPr>
        <w:pStyle w:val="a7"/>
      </w:pPr>
      <w:r w:rsidRPr="00161B61">
        <w:t xml:space="preserve">  их  размещения  в  соответствии  с  размещением</w:t>
      </w:r>
      <w:r w:rsidR="002F12D7" w:rsidRPr="00161B61">
        <w:t xml:space="preserve"> </w:t>
      </w:r>
      <w:r w:rsidR="00DE6B86" w:rsidRPr="00161B61">
        <w:t xml:space="preserve">климатических  поясов </w:t>
      </w:r>
      <w:r w:rsidR="002F12D7" w:rsidRPr="00161B61">
        <w:t>посредством  выбора  соответствующей</w:t>
      </w:r>
      <w:r w:rsidR="00DE6B86" w:rsidRPr="00161B61">
        <w:t xml:space="preserve"> </w:t>
      </w:r>
      <w:proofErr w:type="spellStart"/>
      <w:r w:rsidRPr="00161B61">
        <w:t>климатограммы</w:t>
      </w:r>
      <w:proofErr w:type="spellEnd"/>
      <w:r w:rsidRPr="00161B61">
        <w:t xml:space="preserve"> (№3.3,3.4); умение установить соответствие между</w:t>
      </w:r>
      <w:r w:rsidR="00DE6B86" w:rsidRPr="00161B61">
        <w:t xml:space="preserve"> </w:t>
      </w:r>
      <w:r w:rsidRPr="00161B61">
        <w:t>материками  и  их  геогра</w:t>
      </w:r>
      <w:r w:rsidR="00DE6B86" w:rsidRPr="00161B61">
        <w:t xml:space="preserve">фическими  особенностями (№5.1) - -- </w:t>
      </w:r>
      <w:r w:rsidRPr="00161B61">
        <w:t>умение  определить  страну  по  характерным фотоизображениям, указать ее название и столицу и  выявить эту страну  по  ее  очертаниям (№8.1,8.2) показали  - 80% учащихся;</w:t>
      </w:r>
    </w:p>
    <w:p w:rsidR="00370B18" w:rsidRPr="00161B61" w:rsidRDefault="00370B18" w:rsidP="00161B61">
      <w:pPr>
        <w:pStyle w:val="a7"/>
      </w:pPr>
      <w:r w:rsidRPr="00161B61">
        <w:t>-  умение  определять  и  выделять  на  карте  крупные страны  по  названиям  их  столиц (№6.1,6.3) показали– 75% учащихся</w:t>
      </w:r>
    </w:p>
    <w:p w:rsidR="00370B18" w:rsidRPr="00161B61" w:rsidRDefault="00370B18" w:rsidP="00161B61">
      <w:pPr>
        <w:pStyle w:val="a7"/>
      </w:pPr>
      <w:r w:rsidRPr="00161B61">
        <w:rPr>
          <w:bCs/>
        </w:rPr>
        <w:t>Недостаточно сформированы следующие предметные УУД:</w:t>
      </w:r>
    </w:p>
    <w:p w:rsidR="00370B18" w:rsidRPr="00161B61" w:rsidRDefault="00DE6B86" w:rsidP="00161B61">
      <w:pPr>
        <w:pStyle w:val="a7"/>
      </w:pPr>
      <w:r w:rsidRPr="00161B61">
        <w:t xml:space="preserve">-   умение  определение  имени путешественника  по  отмеченному  </w:t>
      </w:r>
      <w:r w:rsidR="00370B18" w:rsidRPr="00161B61">
        <w:t> на  карте  маршруту  его  экспедиции  (№1.1) вызвало затруднение  у - 55% учащихся,  не справились– 10%;</w:t>
      </w:r>
    </w:p>
    <w:p w:rsidR="00370B18" w:rsidRPr="00161B61" w:rsidRDefault="00370B18" w:rsidP="00161B61">
      <w:pPr>
        <w:pStyle w:val="a7"/>
      </w:pPr>
      <w:r w:rsidRPr="00161B61">
        <w:t>-умение определять  географические  координаты одной  из  точек,  лежащей  на  линии  маршрута (№1.3)  и название объекта, на территории которого расположена эта точка(№1.4) не справилось  – 35% учащихся;</w:t>
      </w:r>
    </w:p>
    <w:p w:rsidR="00370B18" w:rsidRPr="00161B61" w:rsidRDefault="00370B18" w:rsidP="00161B61">
      <w:pPr>
        <w:pStyle w:val="a7"/>
      </w:pPr>
      <w:r w:rsidRPr="00161B61">
        <w:t>- умение читать профиль  рельефа</w:t>
      </w:r>
      <w:proofErr w:type="gramStart"/>
      <w:r w:rsidRPr="00161B61">
        <w:t xml:space="preserve"> ,</w:t>
      </w:r>
      <w:proofErr w:type="gramEnd"/>
      <w:r w:rsidRPr="00161B61">
        <w:t xml:space="preserve"> а также определять расстояния по географическим координатам  и  проводить  расчеты  с  использованием  карты(№2.1) вызвало затруднение у– 45%, -  знание  крупных  форм  рельефа  материков  и  умение определять абсолютные высоты с помощью профиля рельефа (№2.2) вызвало затруднение у  -27% учащихся, не справились 35%;</w:t>
      </w:r>
    </w:p>
    <w:p w:rsidR="00370B18" w:rsidRPr="00161B61" w:rsidRDefault="00370B18" w:rsidP="00161B61">
      <w:pPr>
        <w:pStyle w:val="a7"/>
      </w:pPr>
      <w:r w:rsidRPr="00161B61">
        <w:t>- умение  использовать  схемы  для  определения  и описания  процессов,  происходящих  в  географической  оболочке (№4) не справилось - 25%;</w:t>
      </w:r>
    </w:p>
    <w:p w:rsidR="00370B18" w:rsidRPr="00161B61" w:rsidRDefault="00370B18" w:rsidP="00161B61">
      <w:pPr>
        <w:pStyle w:val="a7"/>
      </w:pPr>
      <w:r w:rsidRPr="00161B61">
        <w:t>- умение извлекать информацию о населении стран мира и  интерпретировать  ее  в  целях  сопоставления  с  информацией, представленной в графической форме (в виде диаграмм и графиков)(№7.1,7.2)  не справилось – 35%;</w:t>
      </w:r>
    </w:p>
    <w:p w:rsidR="00370B18" w:rsidRPr="00161B61" w:rsidRDefault="00370B18" w:rsidP="00161B61">
      <w:pPr>
        <w:pStyle w:val="a7"/>
      </w:pPr>
      <w:r w:rsidRPr="00161B61">
        <w:t>умение  составлять описание  страны на основе вопросов, приведенных в задании(№8.3) вызвало затруднение– 30%,7 не справилось- 44%.</w:t>
      </w:r>
    </w:p>
    <w:p w:rsidR="00370B18" w:rsidRPr="00161B61" w:rsidRDefault="00370B18" w:rsidP="00161B61">
      <w:pPr>
        <w:pStyle w:val="a7"/>
      </w:pPr>
      <w:r w:rsidRPr="00161B61">
        <w:rPr>
          <w:bCs/>
        </w:rPr>
        <w:t xml:space="preserve">На достаточном уровне </w:t>
      </w:r>
      <w:proofErr w:type="gramStart"/>
      <w:r w:rsidRPr="00161B61">
        <w:rPr>
          <w:bCs/>
        </w:rPr>
        <w:t>сформированы</w:t>
      </w:r>
      <w:proofErr w:type="gramEnd"/>
      <w:r w:rsidRPr="00161B61">
        <w:rPr>
          <w:bCs/>
        </w:rPr>
        <w:t xml:space="preserve"> личностные УУД:        </w:t>
      </w:r>
    </w:p>
    <w:p w:rsidR="00370B18" w:rsidRPr="00161B61" w:rsidRDefault="00370B18" w:rsidP="00161B61">
      <w:pPr>
        <w:pStyle w:val="a7"/>
      </w:pPr>
      <w:r w:rsidRPr="00161B61">
        <w:rPr>
          <w:color w:val="333333"/>
        </w:rPr>
        <w:t>-устойчивый познавательный интерес(№6.1,6.2);</w:t>
      </w:r>
    </w:p>
    <w:p w:rsidR="00370B18" w:rsidRPr="00161B61" w:rsidRDefault="00370B18" w:rsidP="00161B61">
      <w:pPr>
        <w:pStyle w:val="a7"/>
      </w:pPr>
      <w:r w:rsidRPr="00161B61">
        <w:t>- эмоционально-ценностное отношение к окружающей среде, необходимости ее сохранения и рационального использования(№2.3,3.3,5.1,5.2);</w:t>
      </w:r>
    </w:p>
    <w:p w:rsidR="00370B18" w:rsidRPr="00161B61" w:rsidRDefault="00370B18" w:rsidP="00161B61">
      <w:pPr>
        <w:pStyle w:val="a7"/>
      </w:pPr>
      <w:r w:rsidRPr="00161B61">
        <w:t>- уважение к истории, культуре, национальным особенностям, традициям и образу жизни других народов, толерантность(№8.1,8.2);</w:t>
      </w:r>
    </w:p>
    <w:p w:rsidR="00370B18" w:rsidRPr="00161B61" w:rsidRDefault="00370B18" w:rsidP="00161B61">
      <w:pPr>
        <w:pStyle w:val="a7"/>
      </w:pPr>
      <w:r w:rsidRPr="00161B61">
        <w:t>- осознание целостности природы, населения и хозяйства Земли, материков, их крупных районов и стран(№8.1,8.2).</w:t>
      </w:r>
    </w:p>
    <w:p w:rsidR="00370B18" w:rsidRPr="00161B61" w:rsidRDefault="00370B18" w:rsidP="00161B61">
      <w:pPr>
        <w:pStyle w:val="a7"/>
      </w:pPr>
      <w:r w:rsidRPr="00161B61">
        <w:rPr>
          <w:bCs/>
        </w:rPr>
        <w:t xml:space="preserve">На недостаточном уровне </w:t>
      </w:r>
      <w:proofErr w:type="gramStart"/>
      <w:r w:rsidRPr="00161B61">
        <w:rPr>
          <w:bCs/>
        </w:rPr>
        <w:t>развиты</w:t>
      </w:r>
      <w:proofErr w:type="gramEnd"/>
      <w:r w:rsidRPr="00161B61">
        <w:rPr>
          <w:bCs/>
        </w:rPr>
        <w:t xml:space="preserve"> познавательные </w:t>
      </w:r>
      <w:proofErr w:type="spellStart"/>
      <w:r w:rsidRPr="00161B61">
        <w:rPr>
          <w:bCs/>
        </w:rPr>
        <w:t>метапредметные</w:t>
      </w:r>
      <w:proofErr w:type="spellEnd"/>
      <w:r w:rsidRPr="00161B61">
        <w:rPr>
          <w:bCs/>
        </w:rPr>
        <w:t xml:space="preserve"> УУД:</w:t>
      </w:r>
    </w:p>
    <w:p w:rsidR="00370B18" w:rsidRPr="00161B61" w:rsidRDefault="00370B18" w:rsidP="00161B61">
      <w:pPr>
        <w:pStyle w:val="a7"/>
      </w:pPr>
      <w:r w:rsidRPr="00161B61">
        <w:t>-умение определять понятия, создавать обобщения,  устанавливать  аналогии.(№1.1);</w:t>
      </w:r>
    </w:p>
    <w:p w:rsidR="00370B18" w:rsidRPr="00161B61" w:rsidRDefault="00370B18" w:rsidP="00161B61">
      <w:pPr>
        <w:pStyle w:val="a7"/>
      </w:pPr>
      <w:r w:rsidRPr="00161B61">
        <w:t>-умение  устанавливать  причинно-следств</w:t>
      </w:r>
      <w:r w:rsidR="003562F5" w:rsidRPr="00161B61">
        <w:t>енные  связи,  строить  логичес</w:t>
      </w:r>
      <w:r w:rsidRPr="00161B61">
        <w:t>кое рассуждение(№ 1.3, 1.4,4,7.1,7.2)</w:t>
      </w:r>
      <w:proofErr w:type="gramStart"/>
      <w:r w:rsidRPr="00161B61">
        <w:t xml:space="preserve"> ;</w:t>
      </w:r>
      <w:proofErr w:type="gramEnd"/>
    </w:p>
    <w:p w:rsidR="00370B18" w:rsidRPr="00161B61" w:rsidRDefault="00370B18" w:rsidP="00161B61">
      <w:pPr>
        <w:pStyle w:val="a7"/>
      </w:pPr>
      <w:r w:rsidRPr="00161B61">
        <w:t>-умение  создавать,  применять  и преобразовывать  знаки  и  символы, модели и схемы для решения учебных задач.(№2.1,2.2);</w:t>
      </w:r>
    </w:p>
    <w:p w:rsidR="00370B18" w:rsidRPr="00161B61" w:rsidRDefault="00370B18" w:rsidP="00161B61">
      <w:pPr>
        <w:pStyle w:val="a7"/>
      </w:pPr>
      <w:r w:rsidRPr="00161B61">
        <w:t>-умение  применять  географическое  мышление  в  </w:t>
      </w:r>
      <w:proofErr w:type="gramStart"/>
      <w:r w:rsidRPr="00161B61">
        <w:t>познавательной</w:t>
      </w:r>
      <w:proofErr w:type="gramEnd"/>
      <w:r w:rsidRPr="00161B61">
        <w:t>,</w:t>
      </w:r>
    </w:p>
    <w:p w:rsidR="00370B18" w:rsidRPr="00161B61" w:rsidRDefault="00370B18" w:rsidP="00161B61">
      <w:pPr>
        <w:pStyle w:val="a7"/>
      </w:pPr>
      <w:r w:rsidRPr="00161B61">
        <w:t>коммуникативной и социальной практике  (№8.3)</w:t>
      </w:r>
    </w:p>
    <w:p w:rsidR="00370B18" w:rsidRPr="00161B61" w:rsidRDefault="00370B18" w:rsidP="00161B61">
      <w:pPr>
        <w:pStyle w:val="a7"/>
      </w:pPr>
      <w:r w:rsidRPr="00161B61">
        <w:t>      Выводы.</w:t>
      </w:r>
    </w:p>
    <w:p w:rsidR="00370B18" w:rsidRPr="00161B61" w:rsidRDefault="00370B18" w:rsidP="00161B61">
      <w:pPr>
        <w:pStyle w:val="a7"/>
      </w:pPr>
      <w:r w:rsidRPr="00161B61">
        <w:t>1. Обратить особое внимание повторение, закрепление и на выполнение</w:t>
      </w:r>
    </w:p>
    <w:p w:rsidR="00370B18" w:rsidRPr="00161B61" w:rsidRDefault="00370B18" w:rsidP="00161B61">
      <w:pPr>
        <w:pStyle w:val="a7"/>
      </w:pPr>
      <w:r w:rsidRPr="00161B61">
        <w:t>домашних заданий при изучении тем: «Освоение Земли человеком», «Географические координаты.  Широта.  Долгота»,   «Географическая карта», «Климат», «Население материков Земли».</w:t>
      </w:r>
    </w:p>
    <w:p w:rsidR="00370B18" w:rsidRPr="00161B61" w:rsidRDefault="00370B18" w:rsidP="00161B61">
      <w:pPr>
        <w:pStyle w:val="a7"/>
      </w:pPr>
      <w:r w:rsidRPr="00161B61">
        <w:lastRenderedPageBreak/>
        <w:t>2.Усилить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</w:t>
      </w:r>
    </w:p>
    <w:p w:rsidR="00370B18" w:rsidRPr="00161B61" w:rsidRDefault="00370B18" w:rsidP="00161B61">
      <w:pPr>
        <w:pStyle w:val="a7"/>
      </w:pPr>
      <w:r w:rsidRPr="00161B61">
        <w:t> 3.Формировать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370B18" w:rsidRPr="00161B61" w:rsidRDefault="00370B18" w:rsidP="00161B61">
      <w:pPr>
        <w:pStyle w:val="a7"/>
      </w:pPr>
      <w:r w:rsidRPr="00161B61">
        <w:t xml:space="preserve">4. </w:t>
      </w:r>
      <w:proofErr w:type="gramStart"/>
      <w:r w:rsidRPr="00161B61"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370B18" w:rsidRPr="00161B61" w:rsidRDefault="00370B18" w:rsidP="00161B61">
      <w:pPr>
        <w:pStyle w:val="a7"/>
      </w:pPr>
      <w:r w:rsidRPr="00161B61">
        <w:t xml:space="preserve">5. Продолжать формировать навыки самостоятельной работы </w:t>
      </w:r>
      <w:proofErr w:type="gramStart"/>
      <w:r w:rsidRPr="00161B61">
        <w:t>обучающихся</w:t>
      </w:r>
      <w:proofErr w:type="gramEnd"/>
      <w:r w:rsidRPr="00161B61">
        <w:t>.</w:t>
      </w: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</w:p>
    <w:p w:rsidR="009F7F3E" w:rsidRPr="00161B61" w:rsidRDefault="009F7F3E" w:rsidP="00161B61">
      <w:pPr>
        <w:pStyle w:val="a7"/>
        <w:rPr>
          <w:rFonts w:eastAsia="Calibri"/>
          <w:lang w:eastAsia="en-US"/>
        </w:rPr>
      </w:pPr>
      <w:r w:rsidRPr="00161B61">
        <w:rPr>
          <w:rFonts w:eastAsia="Calibri"/>
          <w:lang w:eastAsia="en-US"/>
        </w:rPr>
        <w:t xml:space="preserve">                                           </w:t>
      </w:r>
    </w:p>
    <w:p w:rsidR="009F7F3E" w:rsidRPr="00161B61" w:rsidRDefault="009F7F3E" w:rsidP="00161B61">
      <w:pPr>
        <w:pStyle w:val="a7"/>
        <w:rPr>
          <w:lang w:eastAsia="en-US"/>
        </w:rPr>
      </w:pPr>
    </w:p>
    <w:p w:rsidR="009F7F3E" w:rsidRPr="00161B61" w:rsidRDefault="009F7F3E" w:rsidP="00161B61">
      <w:pPr>
        <w:pStyle w:val="a7"/>
        <w:rPr>
          <w:lang w:eastAsia="en-US"/>
        </w:rPr>
      </w:pPr>
    </w:p>
    <w:p w:rsidR="005F607C" w:rsidRPr="00161B61" w:rsidRDefault="005F607C" w:rsidP="00161B61">
      <w:pPr>
        <w:pStyle w:val="a7"/>
      </w:pPr>
    </w:p>
    <w:sectPr w:rsidR="005F607C" w:rsidRPr="00161B61" w:rsidSect="00C30ED8">
      <w:type w:val="continuous"/>
      <w:pgSz w:w="11926" w:h="16867"/>
      <w:pgMar w:top="565" w:right="565" w:bottom="1130" w:left="565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754"/>
    <w:multiLevelType w:val="multilevel"/>
    <w:tmpl w:val="9964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E52E2"/>
    <w:multiLevelType w:val="multilevel"/>
    <w:tmpl w:val="BF66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B16C2"/>
    <w:multiLevelType w:val="multilevel"/>
    <w:tmpl w:val="7E7CFA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65572"/>
    <w:multiLevelType w:val="multilevel"/>
    <w:tmpl w:val="5EA8B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C29B9"/>
    <w:multiLevelType w:val="multilevel"/>
    <w:tmpl w:val="B4BE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374C9F"/>
    <w:multiLevelType w:val="multilevel"/>
    <w:tmpl w:val="57DE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B13AA0"/>
    <w:multiLevelType w:val="multilevel"/>
    <w:tmpl w:val="B5E0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D091F"/>
    <w:multiLevelType w:val="multilevel"/>
    <w:tmpl w:val="1B16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0222CF"/>
    <w:multiLevelType w:val="multilevel"/>
    <w:tmpl w:val="3E9C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0D50BF"/>
    <w:multiLevelType w:val="multilevel"/>
    <w:tmpl w:val="D3E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2456F1"/>
    <w:multiLevelType w:val="multilevel"/>
    <w:tmpl w:val="53204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C0"/>
    <w:rsid w:val="000062A7"/>
    <w:rsid w:val="000B245F"/>
    <w:rsid w:val="000C7A7B"/>
    <w:rsid w:val="00136DE8"/>
    <w:rsid w:val="00161B61"/>
    <w:rsid w:val="0025354D"/>
    <w:rsid w:val="002E615D"/>
    <w:rsid w:val="002F12D7"/>
    <w:rsid w:val="003123B8"/>
    <w:rsid w:val="00340C39"/>
    <w:rsid w:val="003562F5"/>
    <w:rsid w:val="00370B18"/>
    <w:rsid w:val="004102F5"/>
    <w:rsid w:val="004630CA"/>
    <w:rsid w:val="0051743D"/>
    <w:rsid w:val="005F607C"/>
    <w:rsid w:val="005F6E7D"/>
    <w:rsid w:val="0065477C"/>
    <w:rsid w:val="006D7DA1"/>
    <w:rsid w:val="006E2D7F"/>
    <w:rsid w:val="006F7872"/>
    <w:rsid w:val="007955ED"/>
    <w:rsid w:val="007C78FF"/>
    <w:rsid w:val="007E6B5B"/>
    <w:rsid w:val="007F7F48"/>
    <w:rsid w:val="00841AC2"/>
    <w:rsid w:val="00916F3C"/>
    <w:rsid w:val="009176C1"/>
    <w:rsid w:val="009F71C5"/>
    <w:rsid w:val="009F7F3E"/>
    <w:rsid w:val="00AC4BFC"/>
    <w:rsid w:val="00B33EB1"/>
    <w:rsid w:val="00BE55D7"/>
    <w:rsid w:val="00C30ED8"/>
    <w:rsid w:val="00C46D5B"/>
    <w:rsid w:val="00C614A1"/>
    <w:rsid w:val="00C675A1"/>
    <w:rsid w:val="00C97256"/>
    <w:rsid w:val="00D2125B"/>
    <w:rsid w:val="00D4156C"/>
    <w:rsid w:val="00D83BDB"/>
    <w:rsid w:val="00D870C0"/>
    <w:rsid w:val="00DD6A64"/>
    <w:rsid w:val="00DE6B86"/>
    <w:rsid w:val="00E418D7"/>
    <w:rsid w:val="00EE40C0"/>
    <w:rsid w:val="00F7330E"/>
    <w:rsid w:val="00FB1ECD"/>
    <w:rsid w:val="00FB5A06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72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354D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33EB1"/>
  </w:style>
  <w:style w:type="paragraph" w:customStyle="1" w:styleId="c1">
    <w:name w:val="c1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7C78FF"/>
  </w:style>
  <w:style w:type="character" w:customStyle="1" w:styleId="c2">
    <w:name w:val="c2"/>
    <w:basedOn w:val="a0"/>
    <w:rsid w:val="007C78FF"/>
  </w:style>
  <w:style w:type="paragraph" w:customStyle="1" w:styleId="c26">
    <w:name w:val="c26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C78FF"/>
  </w:style>
  <w:style w:type="character" w:customStyle="1" w:styleId="c11">
    <w:name w:val="c11"/>
    <w:basedOn w:val="a0"/>
    <w:rsid w:val="007C78FF"/>
  </w:style>
  <w:style w:type="paragraph" w:styleId="a7">
    <w:name w:val="No Spacing"/>
    <w:link w:val="a8"/>
    <w:uiPriority w:val="1"/>
    <w:qFormat/>
    <w:rsid w:val="0079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Без интервала Знак"/>
    <w:link w:val="a7"/>
    <w:uiPriority w:val="1"/>
    <w:locked/>
    <w:rsid w:val="005F6E7D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0">
    <w:name w:val="Сетка таблицы1"/>
    <w:basedOn w:val="a1"/>
    <w:next w:val="a6"/>
    <w:uiPriority w:val="59"/>
    <w:rsid w:val="00C30ED8"/>
    <w:pPr>
      <w:spacing w:after="0" w:line="240" w:lineRule="auto"/>
    </w:pPr>
    <w:rPr>
      <w:rFonts w:ascii="Calibri" w:hAnsi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3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9F7F3E"/>
    <w:pPr>
      <w:spacing w:after="0" w:line="240" w:lineRule="auto"/>
    </w:pPr>
    <w:rPr>
      <w:rFonts w:ascii="Calibri" w:hAnsi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72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A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5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354D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B33EB1"/>
  </w:style>
  <w:style w:type="paragraph" w:customStyle="1" w:styleId="c1">
    <w:name w:val="c1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7C78FF"/>
  </w:style>
  <w:style w:type="character" w:customStyle="1" w:styleId="c2">
    <w:name w:val="c2"/>
    <w:basedOn w:val="a0"/>
    <w:rsid w:val="007C78FF"/>
  </w:style>
  <w:style w:type="paragraph" w:customStyle="1" w:styleId="c26">
    <w:name w:val="c26"/>
    <w:basedOn w:val="a"/>
    <w:rsid w:val="007C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C78FF"/>
  </w:style>
  <w:style w:type="character" w:customStyle="1" w:styleId="c11">
    <w:name w:val="c11"/>
    <w:basedOn w:val="a0"/>
    <w:rsid w:val="007C78FF"/>
  </w:style>
  <w:style w:type="paragraph" w:styleId="a7">
    <w:name w:val="No Spacing"/>
    <w:link w:val="a8"/>
    <w:uiPriority w:val="1"/>
    <w:qFormat/>
    <w:rsid w:val="0079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Без интервала Знак"/>
    <w:link w:val="a7"/>
    <w:uiPriority w:val="1"/>
    <w:locked/>
    <w:rsid w:val="005F6E7D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10">
    <w:name w:val="Сетка таблицы1"/>
    <w:basedOn w:val="a1"/>
    <w:next w:val="a6"/>
    <w:uiPriority w:val="59"/>
    <w:rsid w:val="00C30ED8"/>
    <w:pPr>
      <w:spacing w:after="0" w:line="240" w:lineRule="auto"/>
    </w:pPr>
    <w:rPr>
      <w:rFonts w:ascii="Calibri" w:hAnsi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3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9F7F3E"/>
    <w:pPr>
      <w:spacing w:after="0" w:line="240" w:lineRule="auto"/>
    </w:pPr>
    <w:rPr>
      <w:rFonts w:ascii="Calibri" w:hAnsi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5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16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45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6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128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38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2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09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2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4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4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153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923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1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7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4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8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01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69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6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4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6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87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97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9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7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128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1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7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7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6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7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77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28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7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85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0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9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80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31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2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5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161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7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7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410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6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5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2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7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9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7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3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6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03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2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0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79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0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1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8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11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H81-Cel</dc:creator>
  <cp:lastModifiedBy>H81-Cel</cp:lastModifiedBy>
  <cp:revision>31</cp:revision>
  <dcterms:created xsi:type="dcterms:W3CDTF">2018-04-25T09:54:00Z</dcterms:created>
  <dcterms:modified xsi:type="dcterms:W3CDTF">2020-11-23T11:16:00Z</dcterms:modified>
</cp:coreProperties>
</file>