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19" w:rsidRPr="00F7589E" w:rsidRDefault="00321219" w:rsidP="00056D17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9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21219" w:rsidRPr="00F7589E" w:rsidRDefault="00321219" w:rsidP="00056D17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9E">
        <w:rPr>
          <w:rFonts w:ascii="Times New Roman" w:hAnsi="Times New Roman" w:cs="Times New Roman"/>
          <w:b/>
          <w:sz w:val="24"/>
          <w:szCs w:val="24"/>
        </w:rPr>
        <w:t>о результатах проведения  всероссийских проверочных  работ  в 5-х классах</w:t>
      </w:r>
    </w:p>
    <w:p w:rsidR="00321219" w:rsidRPr="00F7589E" w:rsidRDefault="00321219" w:rsidP="00056D17">
      <w:pPr>
        <w:tabs>
          <w:tab w:val="left" w:pos="0"/>
        </w:tabs>
        <w:spacing w:after="0" w:line="10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89E">
        <w:rPr>
          <w:rFonts w:ascii="Times New Roman" w:hAnsi="Times New Roman" w:cs="Times New Roman"/>
          <w:b/>
          <w:sz w:val="24"/>
          <w:szCs w:val="24"/>
        </w:rPr>
        <w:t>МКОУ «СОШ №3 ст. Зеленчукской им. В.В. Бреславцева»</w:t>
      </w:r>
      <w:r w:rsidR="0071687D">
        <w:rPr>
          <w:rFonts w:ascii="Times New Roman" w:hAnsi="Times New Roman" w:cs="Times New Roman"/>
          <w:b/>
          <w:sz w:val="24"/>
          <w:szCs w:val="24"/>
        </w:rPr>
        <w:t xml:space="preserve"> в 2019 г.</w:t>
      </w:r>
    </w:p>
    <w:p w:rsidR="0071687D" w:rsidRDefault="0071687D" w:rsidP="0071687D">
      <w:pPr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87D" w:rsidRDefault="0071687D" w:rsidP="0071687D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71687D" w:rsidRDefault="0071687D" w:rsidP="0071687D">
      <w:pPr>
        <w:spacing w:after="0" w:line="237" w:lineRule="auto"/>
        <w:ind w:left="260" w:right="60" w:firstLine="2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71687D" w:rsidRDefault="0071687D" w:rsidP="0071687D">
      <w:pPr>
        <w:spacing w:after="0" w:line="287" w:lineRule="exact"/>
        <w:rPr>
          <w:sz w:val="24"/>
          <w:szCs w:val="24"/>
        </w:rPr>
      </w:pPr>
    </w:p>
    <w:p w:rsidR="0071687D" w:rsidRDefault="0071687D" w:rsidP="0071687D">
      <w:pPr>
        <w:spacing w:after="0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71687D" w:rsidRDefault="0071687D" w:rsidP="0071687D">
      <w:pPr>
        <w:spacing w:after="0" w:line="7" w:lineRule="exact"/>
        <w:rPr>
          <w:sz w:val="24"/>
          <w:szCs w:val="24"/>
        </w:rPr>
      </w:pPr>
    </w:p>
    <w:p w:rsidR="0071687D" w:rsidRDefault="0071687D" w:rsidP="0071687D">
      <w:pPr>
        <w:spacing w:after="0" w:line="236" w:lineRule="auto"/>
        <w:ind w:left="260" w:firstLine="28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71687D" w:rsidRDefault="0071687D" w:rsidP="0071687D">
      <w:pPr>
        <w:spacing w:after="0" w:line="282" w:lineRule="exact"/>
        <w:rPr>
          <w:sz w:val="24"/>
          <w:szCs w:val="24"/>
        </w:rPr>
      </w:pPr>
    </w:p>
    <w:p w:rsidR="0071687D" w:rsidRDefault="0071687D" w:rsidP="0071687D">
      <w:pPr>
        <w:spacing w:after="0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71687D" w:rsidRDefault="0071687D" w:rsidP="0071687D">
      <w:pPr>
        <w:spacing w:after="0" w:line="7" w:lineRule="exact"/>
        <w:rPr>
          <w:sz w:val="24"/>
          <w:szCs w:val="24"/>
        </w:rPr>
      </w:pPr>
    </w:p>
    <w:p w:rsidR="0071687D" w:rsidRDefault="0071687D" w:rsidP="0071687D">
      <w:pPr>
        <w:numPr>
          <w:ilvl w:val="0"/>
          <w:numId w:val="12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71687D" w:rsidRDefault="0071687D" w:rsidP="0071687D">
      <w:pPr>
        <w:spacing w:after="0" w:line="14" w:lineRule="exact"/>
        <w:rPr>
          <w:rFonts w:eastAsia="Times New Roman"/>
          <w:sz w:val="24"/>
          <w:szCs w:val="24"/>
        </w:rPr>
      </w:pPr>
    </w:p>
    <w:p w:rsidR="0071687D" w:rsidRDefault="0071687D" w:rsidP="0071687D">
      <w:pPr>
        <w:numPr>
          <w:ilvl w:val="0"/>
          <w:numId w:val="12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71687D" w:rsidRDefault="0071687D" w:rsidP="0071687D">
      <w:pPr>
        <w:spacing w:after="0" w:line="13" w:lineRule="exact"/>
        <w:rPr>
          <w:rFonts w:eastAsia="Times New Roman"/>
          <w:sz w:val="24"/>
          <w:szCs w:val="24"/>
        </w:rPr>
      </w:pPr>
    </w:p>
    <w:p w:rsidR="0071687D" w:rsidRDefault="0071687D" w:rsidP="0071687D">
      <w:pPr>
        <w:numPr>
          <w:ilvl w:val="0"/>
          <w:numId w:val="13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71687D" w:rsidRDefault="0071687D" w:rsidP="0071687D">
      <w:pPr>
        <w:spacing w:after="0" w:line="13" w:lineRule="exact"/>
        <w:rPr>
          <w:rFonts w:eastAsia="Times New Roman"/>
          <w:sz w:val="24"/>
          <w:szCs w:val="24"/>
        </w:rPr>
      </w:pPr>
    </w:p>
    <w:p w:rsidR="0071687D" w:rsidRDefault="0071687D" w:rsidP="0071687D">
      <w:pPr>
        <w:numPr>
          <w:ilvl w:val="0"/>
          <w:numId w:val="13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71687D" w:rsidRDefault="0071687D" w:rsidP="0071687D">
      <w:pPr>
        <w:spacing w:after="0" w:line="291" w:lineRule="exact"/>
        <w:rPr>
          <w:sz w:val="24"/>
          <w:szCs w:val="24"/>
        </w:rPr>
      </w:pPr>
    </w:p>
    <w:p w:rsidR="0071687D" w:rsidRDefault="0071687D" w:rsidP="0071687D">
      <w:pPr>
        <w:spacing w:after="0" w:line="234" w:lineRule="auto"/>
        <w:ind w:left="260" w:righ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71687D" w:rsidRDefault="0071687D" w:rsidP="0071687D">
      <w:pPr>
        <w:spacing w:after="0" w:line="14" w:lineRule="exact"/>
        <w:rPr>
          <w:sz w:val="24"/>
          <w:szCs w:val="24"/>
        </w:rPr>
      </w:pPr>
    </w:p>
    <w:p w:rsidR="0071687D" w:rsidRDefault="0071687D" w:rsidP="0071687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РФ от 29.01.2019 г №84  «О проведении мониторинга качества образования»</w:t>
      </w:r>
    </w:p>
    <w:p w:rsidR="0071687D" w:rsidRDefault="0071687D" w:rsidP="0071687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0659">
        <w:rPr>
          <w:rFonts w:ascii="Times New Roman" w:hAnsi="Times New Roman" w:cs="Times New Roman"/>
          <w:sz w:val="24"/>
          <w:szCs w:val="24"/>
        </w:rPr>
        <w:t xml:space="preserve">риказа 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КЧР от 15.03.2019г №214/1  «О проведении Федеральных оценочных процедур  в общеобразовательных организациях  КЧР в 2019 году»</w:t>
      </w:r>
    </w:p>
    <w:p w:rsidR="0071687D" w:rsidRDefault="0071687D" w:rsidP="0071687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0659">
        <w:rPr>
          <w:rFonts w:ascii="Times New Roman" w:hAnsi="Times New Roman" w:cs="Times New Roman"/>
          <w:sz w:val="24"/>
          <w:szCs w:val="24"/>
        </w:rPr>
        <w:t>риказа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>администрации    Зеленчукского   муниципального   района от 27  марта 2019 г.  № 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>«О проведении Всероссийских проверочных работ в общеобразовательных организациях Зеленчукского  муниципального района в 2018-2019 учебном году»</w:t>
      </w:r>
      <w:r w:rsidRPr="00E10659">
        <w:rPr>
          <w:rFonts w:ascii="Times New Roman" w:hAnsi="Times New Roman" w:cs="Times New Roman"/>
          <w:sz w:val="24"/>
          <w:szCs w:val="24"/>
        </w:rPr>
        <w:tab/>
      </w:r>
    </w:p>
    <w:p w:rsidR="0071687D" w:rsidRPr="00AA7BBF" w:rsidRDefault="0071687D" w:rsidP="0071687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0A07C8" w:rsidRDefault="000A07C8" w:rsidP="000A07C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87D" w:rsidRDefault="0071687D" w:rsidP="000A07C8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РУССКОМУ ЯЗЫКУ</w:t>
      </w:r>
    </w:p>
    <w:p w:rsidR="0071687D" w:rsidRPr="00092134" w:rsidRDefault="0071687D" w:rsidP="0071687D">
      <w:pPr>
        <w:pStyle w:val="a3"/>
        <w:numPr>
          <w:ilvl w:val="1"/>
          <w:numId w:val="14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71687D" w:rsidRDefault="0071687D" w:rsidP="0071687D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8"/>
        </w:rPr>
      </w:pPr>
      <w:r w:rsidRPr="00C4099C">
        <w:rPr>
          <w:rFonts w:ascii="TimesNewRoman" w:hAnsi="TimesNewRoman" w:cs="TimesNewRoman"/>
          <w:sz w:val="24"/>
          <w:szCs w:val="28"/>
        </w:rPr>
        <w:t>Вариант проверочной работы содержит 12 заданий, в том числе 5</w:t>
      </w: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8"/>
        </w:rPr>
      </w:pPr>
      <w:r w:rsidRPr="00C4099C">
        <w:rPr>
          <w:rFonts w:ascii="TimesNewRoman" w:hAnsi="TimesNewRoman" w:cs="TimesNewRoman"/>
          <w:sz w:val="24"/>
          <w:szCs w:val="28"/>
        </w:rPr>
        <w:t>заданий к приведенному тексту для чтения.</w:t>
      </w: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8"/>
        </w:rPr>
      </w:pPr>
      <w:r w:rsidRPr="00C4099C">
        <w:rPr>
          <w:rFonts w:ascii="TimesNewRoman" w:hAnsi="TimesNewRoman" w:cs="TimesNewRoman"/>
          <w:sz w:val="24"/>
          <w:szCs w:val="28"/>
        </w:rPr>
        <w:t>Задания 1–9 предполагают запись развернутого ответа, задания 10–12 -</w:t>
      </w:r>
    </w:p>
    <w:p w:rsidR="00C4099C" w:rsidRDefault="00C4099C" w:rsidP="00C4099C">
      <w:pPr>
        <w:pStyle w:val="a3"/>
        <w:tabs>
          <w:tab w:val="left" w:pos="4050"/>
        </w:tabs>
        <w:spacing w:after="0" w:line="120" w:lineRule="atLeast"/>
        <w:ind w:left="360"/>
        <w:rPr>
          <w:rFonts w:ascii="TimesNewRoman" w:hAnsi="TimesNewRoman" w:cs="TimesNewRoman"/>
          <w:sz w:val="24"/>
          <w:szCs w:val="28"/>
        </w:rPr>
      </w:pPr>
      <w:r w:rsidRPr="00C4099C">
        <w:rPr>
          <w:rFonts w:ascii="TimesNewRoman" w:hAnsi="TimesNewRoman" w:cs="TimesNewRoman"/>
          <w:sz w:val="24"/>
          <w:szCs w:val="28"/>
        </w:rPr>
        <w:t>краткого ответа в виде слова (сочетания слов).</w:t>
      </w:r>
    </w:p>
    <w:p w:rsidR="0071687D" w:rsidRPr="00092134" w:rsidRDefault="0071687D" w:rsidP="00C4099C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Задания проверочной работы для 5 класса были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</w:t>
      </w:r>
      <w:proofErr w:type="spell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действиями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.В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</w:t>
      </w:r>
      <w:proofErr w:type="spell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позволяют осуществить диагностику достижения предметных и метапредметных результатов, в </w:t>
      </w:r>
      <w:proofErr w:type="spell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т.ч</w:t>
      </w:r>
      <w:proofErr w:type="spell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уровня </w:t>
      </w: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 xml:space="preserve">сформированности универсальных учебных действий (УУД) и овладения </w:t>
      </w:r>
      <w:proofErr w:type="spell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межпредметными</w:t>
      </w:r>
      <w:proofErr w:type="spell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понятиями.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Всего участникам предстояло выполнить 12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.З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адания, вызвавшие наибольшие затруднения у обучающихся были направлены на проверку: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•</w:t>
      </w: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  <w:t xml:space="preserve">традиционного правописного умения обучающихся правильно списывать осложненный пропусками орфограмм и </w:t>
      </w:r>
      <w:proofErr w:type="spell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пунктограмм</w:t>
      </w:r>
      <w:proofErr w:type="spell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правила 40% пятиклассников.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•</w:t>
      </w: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  <w:t xml:space="preserve">опознавать прямую речь и слова автора, составлять графическую схему предложения. С этим заданием справились 46%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обучающихся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Не смогли справиться с этим заданием 54%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обучающихся</w:t>
      </w:r>
      <w:proofErr w:type="gramEnd"/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•</w:t>
      </w: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  <w:t xml:space="preserve">умения соблюдать пунктуационные нормы в процессе письма (52%) и объяснять выбор написания (41%). Самые низкий показатель по заданию 6.1, 7.1 (расстановка знаков препинания в предложении)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обучающихся</w:t>
      </w:r>
    </w:p>
    <w:p w:rsidR="00CF5634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•</w:t>
      </w: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  <w:t xml:space="preserve">Распознавании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конкретного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слово по его лексическому значению с опорой на указанный в задании контекст – школьный показатель равен 61%</w:t>
      </w:r>
    </w:p>
    <w:p w:rsidR="00814005" w:rsidRPr="00F7589E" w:rsidRDefault="00CF5634" w:rsidP="00CF563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Статистика по отметкам</w:t>
      </w:r>
    </w:p>
    <w:p w:rsidR="00814005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455"/>
        <w:gridCol w:w="4266"/>
        <w:gridCol w:w="682"/>
        <w:gridCol w:w="455"/>
        <w:gridCol w:w="455"/>
        <w:gridCol w:w="456"/>
        <w:gridCol w:w="455"/>
        <w:gridCol w:w="455"/>
      </w:tblGrid>
      <w:tr w:rsidR="00312811" w:rsidTr="005A19A1">
        <w:trPr>
          <w:gridAfter w:val="1"/>
          <w:wAfter w:w="455" w:type="dxa"/>
          <w:trHeight w:hRule="exact" w:val="624"/>
        </w:trPr>
        <w:tc>
          <w:tcPr>
            <w:tcW w:w="48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312811" w:rsidTr="005A19A1">
        <w:trPr>
          <w:gridAfter w:val="1"/>
          <w:wAfter w:w="455" w:type="dxa"/>
          <w:trHeight w:hRule="exact" w:val="454"/>
        </w:trPr>
        <w:tc>
          <w:tcPr>
            <w:tcW w:w="48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12811" w:rsidTr="005A19A1">
        <w:trPr>
          <w:gridAfter w:val="1"/>
          <w:wAfter w:w="455" w:type="dxa"/>
          <w:trHeight w:hRule="exact" w:val="89"/>
        </w:trPr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12811" w:rsidTr="005A19A1">
        <w:trPr>
          <w:gridAfter w:val="1"/>
          <w:wAfter w:w="455" w:type="dxa"/>
          <w:trHeight w:hRule="exact" w:val="340"/>
        </w:trPr>
        <w:tc>
          <w:tcPr>
            <w:tcW w:w="488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</w:tr>
      <w:tr w:rsidR="00312811" w:rsidTr="005A19A1">
        <w:trPr>
          <w:gridAfter w:val="1"/>
          <w:wAfter w:w="455" w:type="dxa"/>
          <w:trHeight w:hRule="exact" w:val="31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15.6</w:t>
            </w:r>
          </w:p>
        </w:tc>
      </w:tr>
      <w:tr w:rsidR="00312811" w:rsidTr="005A19A1">
        <w:trPr>
          <w:gridAfter w:val="1"/>
          <w:wAfter w:w="455" w:type="dxa"/>
          <w:trHeight w:hRule="exact" w:val="31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</w:tr>
      <w:tr w:rsidR="00312811" w:rsidTr="00AC4EE8">
        <w:trPr>
          <w:trHeight w:hRule="exact" w:val="31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" w:type="dxa"/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2811" w:rsidTr="00617921">
        <w:trPr>
          <w:gridAfter w:val="7"/>
          <w:wAfter w:w="7224" w:type="dxa"/>
          <w:trHeight w:hRule="exact" w:val="31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2811" w:rsidTr="00617921">
        <w:trPr>
          <w:gridAfter w:val="7"/>
          <w:wAfter w:w="7224" w:type="dxa"/>
          <w:trHeight w:hRule="exact" w:val="31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</w:tcPr>
          <w:p w:rsidR="00312811" w:rsidRDefault="00312811" w:rsidP="005A19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12811" w:rsidRPr="00F7589E" w:rsidRDefault="000A07C8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63D963BB" wp14:editId="25D3FB44">
            <wp:extent cx="648652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4005" w:rsidRPr="00F7589E" w:rsidRDefault="00814005" w:rsidP="00814005">
      <w:pP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211"/>
        <w:gridCol w:w="211"/>
        <w:gridCol w:w="316"/>
        <w:gridCol w:w="211"/>
        <w:gridCol w:w="1113"/>
        <w:gridCol w:w="7692"/>
      </w:tblGrid>
      <w:tr w:rsidR="00814005" w:rsidRPr="00F7589E" w:rsidTr="00477C97">
        <w:trPr>
          <w:trHeight w:hRule="exact" w:val="38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814005" w:rsidRPr="00F7589E" w:rsidTr="00477C97">
        <w:trPr>
          <w:trHeight w:hRule="exact" w:val="276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Общая гистограмма отметок</w:t>
            </w:r>
          </w:p>
          <w:p w:rsidR="005E41B8" w:rsidRPr="00F7589E" w:rsidRDefault="005E41B8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1B8" w:rsidRPr="00F7589E" w:rsidRDefault="005E41B8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1B8" w:rsidRPr="00F7589E" w:rsidRDefault="005E41B8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1B8" w:rsidRPr="00F7589E" w:rsidRDefault="005E41B8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1B8" w:rsidRPr="00F7589E" w:rsidRDefault="005E41B8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477C97">
        <w:trPr>
          <w:trHeight w:hRule="exact" w:val="3791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38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005" w:rsidRPr="00F7589E" w:rsidTr="00477C97">
        <w:trPr>
          <w:trHeight w:hRule="exact" w:val="133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477C97">
        <w:trPr>
          <w:trHeight w:hRule="exact" w:val="27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отметок по вариантам</w:t>
            </w:r>
          </w:p>
        </w:tc>
      </w:tr>
      <w:tr w:rsidR="00814005" w:rsidRPr="00F7589E" w:rsidTr="00477C97">
        <w:trPr>
          <w:gridAfter w:val="1"/>
          <w:wAfter w:w="7692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814005" w:rsidRPr="00F7589E" w:rsidTr="00477C97">
        <w:trPr>
          <w:gridAfter w:val="1"/>
          <w:wAfter w:w="7692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</w:tr>
      <w:tr w:rsidR="00814005" w:rsidRPr="00F7589E" w:rsidTr="00477C97">
        <w:trPr>
          <w:gridAfter w:val="1"/>
          <w:wAfter w:w="7692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814005" w:rsidRPr="00F7589E" w:rsidTr="00477C97">
        <w:trPr>
          <w:gridAfter w:val="1"/>
          <w:wAfter w:w="7692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14005" w:rsidRPr="00F7589E" w:rsidTr="00477C97">
        <w:trPr>
          <w:gridAfter w:val="1"/>
          <w:wAfter w:w="7692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814005" w:rsidRPr="00F7589E" w:rsidTr="00477C97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814005" w:rsidRPr="00F7589E" w:rsidTr="00477C97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477C97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005" w:rsidRPr="00F7589E" w:rsidTr="00477C97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477C97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9D3742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814005"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</w:pP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Анализ работы показал: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Наиболее типичные ошибки при написании диктанта: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правописание непроизносимых согласных в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корне слова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;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правописание проверяемых безударных гласных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;</w:t>
      </w:r>
      <w:proofErr w:type="gramEnd"/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правописание мягкого знака;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правописание окончаний разных частей речи;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знаки препинания в предложениях с однородными членами;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правописание приставок на з - </w:t>
      </w:r>
      <w:proofErr w:type="gramStart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</w:t>
      </w:r>
      <w:proofErr w:type="gramEnd"/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;</w:t>
      </w:r>
    </w:p>
    <w:p w:rsidR="00814005" w:rsidRPr="00F7589E" w:rsidRDefault="00814005" w:rsidP="00814005">
      <w:pPr>
        <w:numPr>
          <w:ilvl w:val="0"/>
          <w:numId w:val="11"/>
        </w:num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постановка тире между подлежащим и сказуемым.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Более успешно выполнены учащимися задания: 2, 4. 5, 7, 8. 11, 12</w:t>
      </w:r>
    </w:p>
    <w:p w:rsidR="00814005" w:rsidRPr="00F7589E" w:rsidRDefault="00814005" w:rsidP="00814005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Затруднения вызвало задание:1(2), 6 (2), 7 (2), 9, 10</w:t>
      </w:r>
    </w:p>
    <w:p w:rsidR="007900E0" w:rsidRPr="00F7589E" w:rsidRDefault="007900E0" w:rsidP="00056D17">
      <w:pPr>
        <w:pStyle w:val="a3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0765" w:rsidRPr="00F7589E" w:rsidRDefault="00A12FDE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Предложения по устранению недостатков</w:t>
      </w:r>
      <w:r w:rsidRPr="00F7589E">
        <w:rPr>
          <w:rFonts w:ascii="Times New Roman" w:hAnsi="Times New Roman" w:cs="Times New Roman"/>
          <w:sz w:val="24"/>
          <w:szCs w:val="24"/>
        </w:rPr>
        <w:t>:</w:t>
      </w:r>
    </w:p>
    <w:p w:rsidR="00A12FDE" w:rsidRPr="00F7589E" w:rsidRDefault="004A0765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A12FDE" w:rsidRPr="00F7589E">
        <w:rPr>
          <w:rFonts w:ascii="Times New Roman" w:hAnsi="Times New Roman" w:cs="Times New Roman"/>
          <w:bCs/>
          <w:sz w:val="24"/>
          <w:szCs w:val="24"/>
        </w:rPr>
        <w:t xml:space="preserve">следует продумать работу </w:t>
      </w:r>
      <w:r w:rsidR="00A12FDE" w:rsidRPr="00F7589E">
        <w:rPr>
          <w:rFonts w:ascii="Times New Roman" w:hAnsi="Times New Roman" w:cs="Times New Roman"/>
          <w:sz w:val="24"/>
          <w:szCs w:val="24"/>
        </w:rPr>
        <w:t>с деформированным текстом</w:t>
      </w:r>
      <w:r w:rsidR="00F548CD" w:rsidRPr="00F7589E">
        <w:rPr>
          <w:rFonts w:ascii="Times New Roman" w:hAnsi="Times New Roman" w:cs="Times New Roman"/>
          <w:sz w:val="24"/>
          <w:szCs w:val="24"/>
        </w:rPr>
        <w:t>;</w:t>
      </w:r>
    </w:p>
    <w:p w:rsidR="004A0765" w:rsidRPr="00F7589E" w:rsidRDefault="004A0765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 xml:space="preserve">б) </w:t>
      </w:r>
      <w:r w:rsidR="00F548CD" w:rsidRPr="00F7589E">
        <w:rPr>
          <w:rFonts w:ascii="Times New Roman" w:hAnsi="Times New Roman" w:cs="Times New Roman"/>
          <w:sz w:val="24"/>
          <w:szCs w:val="24"/>
        </w:rPr>
        <w:t>чаще проводить морфемный и фонетический разборы слова;</w:t>
      </w:r>
    </w:p>
    <w:p w:rsidR="00131531" w:rsidRPr="00F7589E" w:rsidRDefault="00F548CD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</w:t>
      </w:r>
      <w:r w:rsidR="004A0765" w:rsidRPr="00F7589E">
        <w:rPr>
          <w:rFonts w:ascii="Times New Roman" w:hAnsi="Times New Roman" w:cs="Times New Roman"/>
          <w:sz w:val="24"/>
          <w:szCs w:val="24"/>
        </w:rPr>
        <w:t xml:space="preserve">) </w:t>
      </w:r>
      <w:r w:rsidR="00131531" w:rsidRPr="00F7589E">
        <w:rPr>
          <w:rFonts w:ascii="Times New Roman" w:hAnsi="Times New Roman" w:cs="Times New Roman"/>
          <w:sz w:val="24"/>
          <w:szCs w:val="24"/>
        </w:rPr>
        <w:t xml:space="preserve">скорректировать работу над звуковым составом слова (определение </w:t>
      </w:r>
      <w:proofErr w:type="gramStart"/>
      <w:r w:rsidR="00131531" w:rsidRPr="00F7589E">
        <w:rPr>
          <w:rFonts w:ascii="Times New Roman" w:hAnsi="Times New Roman" w:cs="Times New Roman"/>
          <w:sz w:val="24"/>
          <w:szCs w:val="24"/>
        </w:rPr>
        <w:t>звонких-глухих</w:t>
      </w:r>
      <w:proofErr w:type="gramEnd"/>
      <w:r w:rsidR="00131531" w:rsidRPr="00F7589E">
        <w:rPr>
          <w:rFonts w:ascii="Times New Roman" w:hAnsi="Times New Roman" w:cs="Times New Roman"/>
          <w:sz w:val="24"/>
          <w:szCs w:val="24"/>
        </w:rPr>
        <w:t>, твёрдых-мягких согласных;</w:t>
      </w:r>
    </w:p>
    <w:p w:rsidR="004A0765" w:rsidRPr="00F7589E" w:rsidRDefault="00F548CD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г) д</w:t>
      </w:r>
      <w:r w:rsidR="00131531" w:rsidRPr="00F7589E">
        <w:rPr>
          <w:rFonts w:ascii="Times New Roman" w:hAnsi="Times New Roman" w:cs="Times New Roman"/>
          <w:sz w:val="24"/>
          <w:szCs w:val="24"/>
        </w:rPr>
        <w:t>обавить в работу на уроке задания по списыванию текста.</w:t>
      </w:r>
    </w:p>
    <w:p w:rsidR="00131531" w:rsidRPr="00F7589E" w:rsidRDefault="00131531" w:rsidP="00056D17">
      <w:pPr>
        <w:pStyle w:val="2"/>
        <w:shd w:val="clear" w:color="auto" w:fill="FFFFFF"/>
        <w:spacing w:before="0" w:beforeAutospacing="0" w:after="0" w:afterAutospacing="0" w:line="100" w:lineRule="atLeast"/>
        <w:jc w:val="both"/>
        <w:rPr>
          <w:b w:val="0"/>
          <w:bCs w:val="0"/>
          <w:sz w:val="24"/>
          <w:szCs w:val="24"/>
        </w:rPr>
      </w:pPr>
      <w:proofErr w:type="gramStart"/>
      <w:r w:rsidRPr="00F7589E">
        <w:rPr>
          <w:b w:val="0"/>
          <w:sz w:val="24"/>
          <w:szCs w:val="24"/>
        </w:rPr>
        <w:t>Обучающиеся</w:t>
      </w:r>
      <w:proofErr w:type="gramEnd"/>
      <w:r w:rsidRPr="00F7589E">
        <w:rPr>
          <w:b w:val="0"/>
          <w:sz w:val="24"/>
          <w:szCs w:val="24"/>
        </w:rPr>
        <w:t xml:space="preserve"> успешно справились с работой по русскому языку. Навык работы с бланками и подобными заданиями был отработан. Учителя хорошо подготовили </w:t>
      </w:r>
      <w:r w:rsidR="00914CE6" w:rsidRPr="00F7589E">
        <w:rPr>
          <w:b w:val="0"/>
          <w:sz w:val="24"/>
          <w:szCs w:val="24"/>
        </w:rPr>
        <w:t xml:space="preserve">учащихся </w:t>
      </w:r>
      <w:r w:rsidRPr="00F7589E">
        <w:rPr>
          <w:b w:val="0"/>
          <w:sz w:val="24"/>
          <w:szCs w:val="24"/>
        </w:rPr>
        <w:t>к мониторингу, пользовались материалом</w:t>
      </w:r>
      <w:r w:rsidR="00914CE6" w:rsidRPr="00F7589E">
        <w:rPr>
          <w:b w:val="0"/>
          <w:sz w:val="24"/>
          <w:szCs w:val="24"/>
        </w:rPr>
        <w:t>,</w:t>
      </w:r>
      <w:r w:rsidRPr="00F7589E">
        <w:rPr>
          <w:b w:val="0"/>
          <w:sz w:val="24"/>
          <w:szCs w:val="24"/>
        </w:rPr>
        <w:t>  демоверсий.</w:t>
      </w:r>
    </w:p>
    <w:p w:rsidR="00A12FDE" w:rsidRPr="00F7589E" w:rsidRDefault="00131531" w:rsidP="00056D1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 xml:space="preserve">Рекомендации: обсудить результаты Всероссийских проверочных работ по русскому языку во </w:t>
      </w:r>
      <w:r w:rsidR="00914CE6" w:rsidRPr="00F7589E">
        <w:rPr>
          <w:rFonts w:ascii="Times New Roman" w:hAnsi="Times New Roman" w:cs="Times New Roman"/>
          <w:sz w:val="24"/>
          <w:szCs w:val="24"/>
        </w:rPr>
        <w:t>5</w:t>
      </w:r>
      <w:r w:rsidRPr="00F7589E">
        <w:rPr>
          <w:rFonts w:ascii="Times New Roman" w:hAnsi="Times New Roman" w:cs="Times New Roman"/>
          <w:sz w:val="24"/>
          <w:szCs w:val="24"/>
        </w:rPr>
        <w:t xml:space="preserve"> классах на заседании методического объединения</w:t>
      </w:r>
      <w:r w:rsidR="002C20C9" w:rsidRPr="00F7589E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914CE6" w:rsidRPr="00F7589E">
        <w:rPr>
          <w:rFonts w:ascii="Times New Roman" w:hAnsi="Times New Roman" w:cs="Times New Roman"/>
          <w:sz w:val="24"/>
          <w:szCs w:val="24"/>
        </w:rPr>
        <w:t xml:space="preserve"> русского языка, </w:t>
      </w:r>
      <w:r w:rsidR="002C20C9" w:rsidRPr="00F7589E">
        <w:rPr>
          <w:rFonts w:ascii="Times New Roman" w:hAnsi="Times New Roman" w:cs="Times New Roman"/>
          <w:sz w:val="24"/>
          <w:szCs w:val="24"/>
        </w:rPr>
        <w:t xml:space="preserve"> на совещании при заместителе директора.</w:t>
      </w:r>
    </w:p>
    <w:p w:rsidR="00176E63" w:rsidRPr="00F7589E" w:rsidRDefault="00176E63" w:rsidP="00056D17">
      <w:pPr>
        <w:spacing w:after="0" w:line="1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07C8" w:rsidRDefault="000A07C8" w:rsidP="000A07C8"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МАТЕМАТИКЕ </w:t>
      </w:r>
    </w:p>
    <w:p w:rsidR="000A07C8" w:rsidRPr="00092134" w:rsidRDefault="000A07C8" w:rsidP="000A07C8">
      <w:pPr>
        <w:pStyle w:val="a3"/>
        <w:numPr>
          <w:ilvl w:val="1"/>
          <w:numId w:val="14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0A07C8" w:rsidRDefault="000A07C8" w:rsidP="000A07C8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4099C">
        <w:rPr>
          <w:rFonts w:ascii="Times New Roman" w:hAnsi="Times New Roman" w:cs="Times New Roman"/>
          <w:color w:val="000000"/>
          <w:sz w:val="24"/>
          <w:szCs w:val="28"/>
        </w:rPr>
        <w:t xml:space="preserve">Работа содержит 14 заданий. </w:t>
      </w: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4099C">
        <w:rPr>
          <w:rFonts w:ascii="Times New Roman" w:hAnsi="Times New Roman" w:cs="Times New Roman"/>
          <w:color w:val="000000"/>
          <w:sz w:val="24"/>
          <w:szCs w:val="28"/>
        </w:rPr>
        <w:t xml:space="preserve">В заданиях 1–5, 7, 8, 11, 12 (пункт 1), 13 необходимо записать только ответ. </w:t>
      </w:r>
    </w:p>
    <w:p w:rsidR="00C4099C" w:rsidRPr="00C4099C" w:rsidRDefault="00C4099C" w:rsidP="00C4099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4099C">
        <w:rPr>
          <w:rFonts w:ascii="Times New Roman" w:hAnsi="Times New Roman" w:cs="Times New Roman"/>
          <w:color w:val="000000"/>
          <w:sz w:val="24"/>
          <w:szCs w:val="28"/>
        </w:rPr>
        <w:t xml:space="preserve">В задании 12 (пункт 2) нужно изобразить требуемые элементы рисунка. </w:t>
      </w:r>
    </w:p>
    <w:p w:rsidR="000A07C8" w:rsidRPr="00C4099C" w:rsidRDefault="00C4099C" w:rsidP="00C4099C">
      <w:pPr>
        <w:pStyle w:val="a3"/>
        <w:tabs>
          <w:tab w:val="left" w:pos="4050"/>
        </w:tabs>
        <w:spacing w:after="0" w:line="120" w:lineRule="atLeast"/>
        <w:ind w:left="360" w:firstLine="142"/>
        <w:rPr>
          <w:rFonts w:ascii="Times New Roman" w:eastAsia="Times New Roman" w:hAnsi="Times New Roman" w:cs="Times New Roman"/>
          <w:b/>
          <w:bCs/>
          <w:szCs w:val="24"/>
        </w:rPr>
      </w:pPr>
      <w:r w:rsidRPr="00C4099C">
        <w:rPr>
          <w:rFonts w:ascii="Times New Roman" w:hAnsi="Times New Roman" w:cs="Times New Roman"/>
          <w:color w:val="000000"/>
          <w:sz w:val="24"/>
          <w:szCs w:val="28"/>
        </w:rPr>
        <w:t>В заданиях 6, 9, 10, 14 требуется записать решение и ответ.</w:t>
      </w:r>
    </w:p>
    <w:p w:rsidR="000A07C8" w:rsidRPr="00092134" w:rsidRDefault="000A07C8" w:rsidP="000A07C8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4438AD" w:rsidRPr="00F7589E" w:rsidRDefault="004438AD" w:rsidP="004438AD">
      <w:pP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7589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Назначение ВПР по математике</w:t>
      </w:r>
      <w:r w:rsidRPr="00F758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 w:rsidRPr="00F758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оценить уровень общеобразовательной подготовки </w:t>
      </w:r>
      <w:proofErr w:type="gramStart"/>
      <w:r w:rsidRPr="00F758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обучающихся</w:t>
      </w:r>
      <w:proofErr w:type="gramEnd"/>
      <w:r w:rsidRPr="00F758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5 класса в соответствии с требованиями ФГОС. </w:t>
      </w:r>
    </w:p>
    <w:p w:rsidR="004438AD" w:rsidRPr="00F7589E" w:rsidRDefault="004438AD" w:rsidP="004438A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об участниках ВПР.</w:t>
      </w:r>
    </w:p>
    <w:tbl>
      <w:tblPr>
        <w:tblStyle w:val="22"/>
        <w:tblW w:w="9639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4438AD" w:rsidRPr="00F7589E" w:rsidTr="004438AD">
        <w:trPr>
          <w:trHeight w:val="276"/>
        </w:trPr>
        <w:tc>
          <w:tcPr>
            <w:tcW w:w="992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4" w:type="dxa"/>
            <w:vMerge w:val="restart"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Не справились (ВПР)</w:t>
            </w:r>
          </w:p>
        </w:tc>
      </w:tr>
      <w:tr w:rsidR="004438AD" w:rsidRPr="00F7589E" w:rsidTr="004438AD">
        <w:trPr>
          <w:trHeight w:val="435"/>
        </w:trPr>
        <w:tc>
          <w:tcPr>
            <w:tcW w:w="992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8AD" w:rsidRPr="00F7589E" w:rsidRDefault="004438AD" w:rsidP="0044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AD" w:rsidRPr="00F7589E" w:rsidTr="004438AD">
        <w:tc>
          <w:tcPr>
            <w:tcW w:w="992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438AD" w:rsidRPr="00F7589E" w:rsidRDefault="004438AD" w:rsidP="0044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798"/>
        <w:gridCol w:w="4075"/>
        <w:gridCol w:w="7256"/>
      </w:tblGrid>
      <w:tr w:rsidR="00814005" w:rsidRPr="00F7589E" w:rsidTr="00814005">
        <w:trPr>
          <w:trHeight w:hRule="exact" w:val="548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</w:tr>
      <w:tr w:rsidR="00814005" w:rsidRPr="00F7589E" w:rsidTr="00814005">
        <w:trPr>
          <w:trHeight w:hRule="exact" w:val="767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 20</w:t>
            </w:r>
          </w:p>
        </w:tc>
      </w:tr>
      <w:tr w:rsidR="00814005" w:rsidRPr="00F7589E" w:rsidTr="00814005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Общая гистограмма первичных баллов</w:t>
            </w:r>
          </w:p>
        </w:tc>
      </w:tr>
      <w:tr w:rsidR="00814005" w:rsidRPr="00F7589E" w:rsidTr="00814005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val="27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62725" cy="26384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7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005" w:rsidRPr="00F7589E" w:rsidTr="00814005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60"/>
        </w:trPr>
        <w:tc>
          <w:tcPr>
            <w:tcW w:w="84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5" w:rsidRPr="00F7589E" w:rsidTr="0081400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005" w:rsidRPr="00F7589E" w:rsidRDefault="00814005" w:rsidP="0081400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38AD" w:rsidRPr="00F7589E" w:rsidRDefault="004438AD" w:rsidP="004438A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20 баллов. Не  набрал   никто.</w:t>
      </w: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sz w:val="24"/>
          <w:szCs w:val="24"/>
        </w:rPr>
        <w:t>11-18 балов набрали 15 учащихся – 35  % писавших;</w:t>
      </w: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sz w:val="24"/>
          <w:szCs w:val="24"/>
        </w:rPr>
        <w:t>7-10 балов набрали 22 учащихся – 51 % писавших;</w:t>
      </w: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sz w:val="24"/>
          <w:szCs w:val="24"/>
        </w:rPr>
        <w:t>4 – 6 балов набрали  6 человек –  14 % писавших.</w:t>
      </w:r>
    </w:p>
    <w:tbl>
      <w:tblPr>
        <w:tblW w:w="157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228"/>
        <w:gridCol w:w="455"/>
        <w:gridCol w:w="341"/>
        <w:gridCol w:w="376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198"/>
        <w:gridCol w:w="179"/>
        <w:gridCol w:w="376"/>
        <w:gridCol w:w="13"/>
        <w:gridCol w:w="363"/>
        <w:gridCol w:w="92"/>
        <w:gridCol w:w="284"/>
        <w:gridCol w:w="377"/>
        <w:gridCol w:w="79"/>
        <w:gridCol w:w="297"/>
        <w:gridCol w:w="215"/>
        <w:gridCol w:w="114"/>
        <w:gridCol w:w="50"/>
        <w:gridCol w:w="120"/>
        <w:gridCol w:w="398"/>
        <w:gridCol w:w="4952"/>
      </w:tblGrid>
      <w:tr w:rsidR="00814005" w:rsidRPr="00F7589E" w:rsidTr="00814005">
        <w:trPr>
          <w:trHeight w:hRule="exact" w:val="273"/>
        </w:trPr>
        <w:tc>
          <w:tcPr>
            <w:tcW w:w="157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81400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</w:t>
            </w:r>
            <w:proofErr w:type="gramStart"/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й(</w:t>
            </w:r>
            <w:proofErr w:type="gramEnd"/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% от числа участников)</w:t>
            </w:r>
          </w:p>
        </w:tc>
      </w:tr>
      <w:tr w:rsidR="00814005" w:rsidRPr="00F7589E" w:rsidTr="00814005">
        <w:trPr>
          <w:trHeight w:hRule="exact" w:val="329"/>
        </w:trPr>
        <w:tc>
          <w:tcPr>
            <w:tcW w:w="157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20</w:t>
            </w:r>
          </w:p>
        </w:tc>
      </w:tr>
      <w:tr w:rsidR="00814005" w:rsidRPr="00F7589E" w:rsidTr="00814005">
        <w:trPr>
          <w:gridAfter w:val="3"/>
          <w:wAfter w:w="5470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814005" w:rsidRPr="00F7589E" w:rsidTr="00814005">
        <w:trPr>
          <w:gridAfter w:val="3"/>
          <w:wAfter w:w="5470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14005" w:rsidRPr="00F7589E" w:rsidTr="00814005">
        <w:trPr>
          <w:gridAfter w:val="3"/>
          <w:wAfter w:w="5470" w:type="dxa"/>
          <w:trHeight w:hRule="exact" w:val="55"/>
        </w:trPr>
        <w:tc>
          <w:tcPr>
            <w:tcW w:w="1028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005" w:rsidRPr="00F7589E" w:rsidTr="00814005">
        <w:trPr>
          <w:gridAfter w:val="3"/>
          <w:wAfter w:w="5470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14005" w:rsidRPr="00F7589E" w:rsidTr="00FF2263">
        <w:trPr>
          <w:gridAfter w:val="3"/>
          <w:wAfter w:w="5470" w:type="dxa"/>
          <w:trHeight w:hRule="exact" w:val="92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4005" w:rsidRPr="00F7589E" w:rsidTr="00814005">
        <w:trPr>
          <w:gridAfter w:val="4"/>
          <w:wAfter w:w="5520" w:type="dxa"/>
          <w:trHeight w:hRule="exact" w:val="493"/>
        </w:trPr>
        <w:tc>
          <w:tcPr>
            <w:tcW w:w="1023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Н/П - при заполнении формы с результатами в данной ОО указано, что задания </w:t>
            </w:r>
            <w:proofErr w:type="spellStart"/>
            <w:proofErr w:type="gramStart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proofErr w:type="gramEnd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 8 не оценивались, поскольку относятся к </w:t>
            </w:r>
            <w:proofErr w:type="spellStart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непройденной</w:t>
            </w:r>
            <w:proofErr w:type="spellEnd"/>
            <w:r w:rsidRPr="00F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теме.</w:t>
            </w:r>
          </w:p>
        </w:tc>
      </w:tr>
      <w:tr w:rsidR="00814005" w:rsidRPr="00F7589E" w:rsidTr="00814005">
        <w:trPr>
          <w:gridAfter w:val="4"/>
          <w:wAfter w:w="5520" w:type="dxa"/>
          <w:trHeight w:hRule="exact" w:val="438"/>
        </w:trPr>
        <w:tc>
          <w:tcPr>
            <w:tcW w:w="6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14005" w:rsidRPr="00F7589E" w:rsidRDefault="00814005" w:rsidP="00477C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8D" w:rsidRPr="00F7589E" w:rsidTr="00814005">
        <w:trPr>
          <w:gridAfter w:val="1"/>
          <w:wAfter w:w="4952" w:type="dxa"/>
          <w:trHeight w:hRule="exact" w:val="273"/>
        </w:trPr>
        <w:tc>
          <w:tcPr>
            <w:tcW w:w="1080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59388D" w:rsidRPr="00F7589E" w:rsidTr="00814005">
        <w:trPr>
          <w:gridAfter w:val="1"/>
          <w:wAfter w:w="4952" w:type="dxa"/>
          <w:trHeight w:hRule="exact" w:val="56"/>
        </w:trPr>
        <w:tc>
          <w:tcPr>
            <w:tcW w:w="1080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88D" w:rsidRPr="00F7589E" w:rsidTr="00814005">
        <w:trPr>
          <w:gridAfter w:val="2"/>
          <w:wAfter w:w="5350" w:type="dxa"/>
          <w:trHeight w:hRule="exact" w:val="219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ООО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ОО</w:t>
            </w:r>
          </w:p>
        </w:tc>
        <w:tc>
          <w:tcPr>
            <w:tcW w:w="1252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выполнения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219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5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D" w:rsidRPr="00F7589E" w:rsidTr="00814005">
        <w:trPr>
          <w:gridAfter w:val="2"/>
          <w:wAfter w:w="5350" w:type="dxa"/>
          <w:trHeight w:hRule="exact" w:val="274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164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D" w:rsidRPr="00F7589E" w:rsidTr="00814005">
        <w:trPr>
          <w:gridAfter w:val="2"/>
          <w:wAfter w:w="5350" w:type="dxa"/>
          <w:trHeight w:hRule="exact" w:val="479"/>
        </w:trPr>
        <w:tc>
          <w:tcPr>
            <w:tcW w:w="784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Непройденные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темы: задания 3, 8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Н/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43 уч.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5369 уч.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1419498 уч.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769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595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769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769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595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11(1)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769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11(2)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595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595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постро¬ения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9388D" w:rsidRPr="00F7589E" w:rsidTr="00814005">
        <w:trPr>
          <w:gridAfter w:val="2"/>
          <w:wAfter w:w="5350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88D" w:rsidRPr="00F7589E" w:rsidRDefault="0059388D" w:rsidP="005938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59388D" w:rsidRPr="00F7589E" w:rsidRDefault="0059388D" w:rsidP="0044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388D" w:rsidRPr="00F7589E" w:rsidRDefault="0059388D" w:rsidP="0044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89E">
        <w:rPr>
          <w:rFonts w:ascii="Times New Roman" w:hAnsi="Times New Roman" w:cs="Times New Roman"/>
          <w:b/>
          <w:bCs/>
          <w:sz w:val="24"/>
          <w:szCs w:val="24"/>
        </w:rPr>
        <w:t>Распределение заданий проверочной работы по содержанию,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89E">
        <w:rPr>
          <w:rFonts w:ascii="Times New Roman" w:hAnsi="Times New Roman" w:cs="Times New Roman"/>
          <w:b/>
          <w:bCs/>
          <w:sz w:val="24"/>
          <w:szCs w:val="24"/>
        </w:rPr>
        <w:t>проверяемым умениям и видам деятельности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 заданиях 1–3 проверяется владение понятиями «делимость чисел», «обыкновенная дробь», «десятичная дробь».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 задании 4 проверяется умение находить часть числа и число по егочасти.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Заданием 5 контролируется умение находить неизвестный компонент арифметического действия.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 заданиях 6–8 проверяются умения решать текстовые задачи на движение, работу, проценты и задачи практического содержания.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 задании 9 проверяется умение находить значение арифметического выражения с натуральными числами, содержащего скобки.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lastRenderedPageBreak/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В задании 11 проверяется умение извлекать информацию, представленную в таблицах, на диаграммах.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Заданием 13 проверяется развитие пространственных представлений.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Задание 14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4438AD" w:rsidRPr="00F7589E" w:rsidRDefault="004438AD" w:rsidP="00443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sz w:val="24"/>
          <w:szCs w:val="24"/>
        </w:rPr>
        <w:br/>
      </w: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 ОТДЕЛЬНЫХ ЗАДАНИЙ И РАБОТЫ В ЦЕЛОМ</w:t>
      </w:r>
    </w:p>
    <w:p w:rsidR="004438AD" w:rsidRPr="00F7589E" w:rsidRDefault="004438AD" w:rsidP="00593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Каждое верно выполненное задание 1—5, 7, 8, 11 (пункт 1), 11 (пункт 2), 12 (пункт 1), 12 (пункт 2), 13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заданий 6, 9, 10, 14 оценивается от 0 до 2 баллов.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89E">
        <w:rPr>
          <w:rFonts w:ascii="Times New Roman" w:hAnsi="Times New Roman" w:cs="Times New Roman"/>
          <w:b/>
          <w:sz w:val="24"/>
          <w:szCs w:val="24"/>
          <w:u w:val="single"/>
        </w:rPr>
        <w:t>Основные ошибки, которые допустили участники ВПР: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1. Вычислительные ошибки;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2. Решение текстовых задач на движение, работу, и задачи практического содержания.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 xml:space="preserve">3 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Решение логических задач методом рассуждений;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>5. Читать информацию, представленную в виде таблицы, диаграммы / извлекать, интерпретировать информацию, представленную в таблицах и на диаграммах;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>6. Выполнение простейшие построений и измерений на местности, необходимые в реальной жизни;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9E">
        <w:rPr>
          <w:rFonts w:ascii="Times New Roman" w:hAnsi="Times New Roman" w:cs="Times New Roman"/>
          <w:b/>
          <w:sz w:val="24"/>
          <w:szCs w:val="24"/>
        </w:rPr>
        <w:t>7.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задачи на нахождение части числа и числа по его части.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</w:rPr>
        <w:t>8. Задачи на пространственное воображение.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89E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4438AD" w:rsidRPr="00F7589E" w:rsidRDefault="004438AD" w:rsidP="0044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 xml:space="preserve"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</w:t>
      </w:r>
      <w:r w:rsidRPr="00F7589E">
        <w:rPr>
          <w:rFonts w:ascii="Times New Roman" w:hAnsi="Times New Roman" w:cs="Times New Roman"/>
          <w:bCs/>
          <w:sz w:val="24"/>
          <w:szCs w:val="24"/>
        </w:rPr>
        <w:t>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89E">
        <w:rPr>
          <w:rFonts w:ascii="Times New Roman" w:hAnsi="Times New Roman" w:cs="Times New Roman"/>
          <w:b/>
          <w:sz w:val="24"/>
          <w:szCs w:val="24"/>
          <w:u w:val="single"/>
        </w:rPr>
        <w:t>Предложения: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F7589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7589E">
        <w:rPr>
          <w:rFonts w:ascii="Times New Roman" w:hAnsi="Times New Roman" w:cs="Times New Roman"/>
          <w:sz w:val="24"/>
          <w:szCs w:val="24"/>
        </w:rPr>
        <w:t>родолжить работу по формированию устойчивых вычислительных навыков у учащихся.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2. Проводить устную работу на уроках с повторением действий с числами с целью закрепления вычислительных навыков учащихся.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3.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 xml:space="preserve">4. Усилить теоретическую подготовку учащихся 5 класса. </w:t>
      </w:r>
    </w:p>
    <w:p w:rsidR="004438AD" w:rsidRPr="00F7589E" w:rsidRDefault="004438AD" w:rsidP="00443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5.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.</w:t>
      </w:r>
    </w:p>
    <w:p w:rsidR="004438AD" w:rsidRPr="00F7589E" w:rsidRDefault="004438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6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4438AD" w:rsidRDefault="004438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AD" w:rsidRDefault="00BC30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AD" w:rsidRDefault="00BC30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AD" w:rsidRDefault="00BC30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AD" w:rsidRDefault="00BC30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AD" w:rsidRDefault="00BC30AD" w:rsidP="0044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88C" w:rsidRDefault="008F188C" w:rsidP="00E42D67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ИСТОРИИ</w:t>
      </w:r>
    </w:p>
    <w:p w:rsidR="008F188C" w:rsidRPr="00E42D67" w:rsidRDefault="008F188C" w:rsidP="00E42D67">
      <w:pPr>
        <w:pStyle w:val="a3"/>
        <w:numPr>
          <w:ilvl w:val="1"/>
          <w:numId w:val="15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E42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8F188C" w:rsidRDefault="008F188C" w:rsidP="008F188C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88C" w:rsidRPr="00F7589E" w:rsidRDefault="008F188C" w:rsidP="008F188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истории </w:t>
      </w:r>
      <w:proofErr w:type="gramStart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класса. КИМ предназначены для диагностики достижения личностных, метапредметных и предметных результатов обучения.</w:t>
      </w:r>
    </w:p>
    <w:p w:rsidR="008F188C" w:rsidRPr="008F188C" w:rsidRDefault="008F188C" w:rsidP="008F188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p w:rsidR="008F188C" w:rsidRPr="00092134" w:rsidRDefault="008F188C" w:rsidP="008F188C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8F188C" w:rsidRPr="00E932EA" w:rsidRDefault="008F188C" w:rsidP="008F188C"/>
    <w:p w:rsidR="00ED379F" w:rsidRPr="00F7589E" w:rsidRDefault="00ED379F" w:rsidP="00056D1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Качество знаний – 45%</w:t>
      </w:r>
    </w:p>
    <w:p w:rsidR="00ED379F" w:rsidRPr="00F7589E" w:rsidRDefault="00ED379F" w:rsidP="00056D1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Успеваемость – 84%</w:t>
      </w:r>
    </w:p>
    <w:tbl>
      <w:tblPr>
        <w:tblW w:w="1118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1065"/>
        <w:gridCol w:w="455"/>
        <w:gridCol w:w="455"/>
        <w:gridCol w:w="456"/>
        <w:gridCol w:w="455"/>
        <w:gridCol w:w="1251"/>
        <w:gridCol w:w="2161"/>
      </w:tblGrid>
      <w:tr w:rsidR="00335F7E" w:rsidRPr="00F7589E" w:rsidTr="00047CE1">
        <w:trPr>
          <w:trHeight w:hRule="exact" w:val="384"/>
        </w:trPr>
        <w:tc>
          <w:tcPr>
            <w:tcW w:w="111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335F7E" w:rsidRPr="00F7589E" w:rsidTr="00047CE1">
        <w:trPr>
          <w:gridAfter w:val="1"/>
          <w:wAfter w:w="2161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Отметки о наличии рисков</w:t>
            </w:r>
          </w:p>
        </w:tc>
      </w:tr>
      <w:tr w:rsidR="00335F7E" w:rsidRPr="00F7589E" w:rsidTr="00047CE1">
        <w:trPr>
          <w:gridAfter w:val="1"/>
          <w:wAfter w:w="2161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047CE1">
        <w:trPr>
          <w:gridAfter w:val="1"/>
          <w:wAfter w:w="2161" w:type="dxa"/>
          <w:trHeight w:hRule="exact" w:val="86"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047CE1">
        <w:trPr>
          <w:gridAfter w:val="1"/>
          <w:wAfter w:w="2161" w:type="dxa"/>
          <w:trHeight w:hRule="exact" w:val="290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Зеленчукский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047CE1">
        <w:trPr>
          <w:gridAfter w:val="1"/>
          <w:wAfter w:w="2161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Зеленчукс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219" w:rsidRPr="00F7589E" w:rsidRDefault="00321219" w:rsidP="00056D17">
      <w:pPr>
        <w:spacing w:after="0" w:line="10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2963"/>
      </w:tblGrid>
      <w:tr w:rsidR="00335F7E" w:rsidRPr="00F7589E" w:rsidTr="003B5EA3">
        <w:trPr>
          <w:trHeight w:hRule="exact" w:val="273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335F7E" w:rsidRPr="00F7589E" w:rsidTr="003B5EA3">
        <w:trPr>
          <w:trHeight w:hRule="exact" w:val="275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сводная таблица по ОО (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числа участников)</w:t>
            </w:r>
          </w:p>
        </w:tc>
      </w:tr>
      <w:tr w:rsidR="00335F7E" w:rsidRPr="00F7589E" w:rsidTr="003B5EA3">
        <w:trPr>
          <w:gridAfter w:val="1"/>
          <w:wAfter w:w="2963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35F7E" w:rsidRPr="00F7589E" w:rsidTr="003B5EA3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</w:t>
            </w: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5F7E" w:rsidRPr="00F7589E" w:rsidTr="003B5EA3">
        <w:trPr>
          <w:gridAfter w:val="1"/>
          <w:wAfter w:w="2963" w:type="dxa"/>
          <w:trHeight w:hRule="exact" w:val="55"/>
        </w:trPr>
        <w:tc>
          <w:tcPr>
            <w:tcW w:w="72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3B5EA3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1282871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335F7E" w:rsidRPr="00F7589E" w:rsidTr="003B5EA3">
        <w:trPr>
          <w:gridAfter w:val="1"/>
          <w:wAfter w:w="2963" w:type="dxa"/>
          <w:trHeight w:hRule="exact" w:val="478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4525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335F7E" w:rsidRPr="00F7589E" w:rsidTr="003B5EA3">
        <w:trPr>
          <w:gridAfter w:val="1"/>
          <w:wAfter w:w="296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Зеленчукский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321219" w:rsidRPr="00F7589E" w:rsidTr="003B5EA3">
        <w:trPr>
          <w:gridAfter w:val="1"/>
          <w:wAfter w:w="2963" w:type="dxa"/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321219" w:rsidRPr="00F7589E" w:rsidRDefault="00321219" w:rsidP="00056D17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21219" w:rsidRPr="00F7589E" w:rsidRDefault="00321219" w:rsidP="00F6619B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89E">
        <w:rPr>
          <w:rFonts w:ascii="Times New Roman" w:hAnsi="Times New Roman" w:cs="Times New Roman"/>
          <w:b/>
          <w:bCs/>
          <w:sz w:val="24"/>
          <w:szCs w:val="24"/>
        </w:rPr>
        <w:t>Соответствие отметок за выполненную работу и отметок по журналу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</w:tblGrid>
      <w:tr w:rsidR="00335F7E" w:rsidRPr="00F7589E" w:rsidTr="003B5EA3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35F7E" w:rsidRPr="00F7589E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Понизили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.&lt;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35F7E" w:rsidRPr="00F7589E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Подтвердил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5F7E" w:rsidRPr="00F7589E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Повысили (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5F7E" w:rsidRPr="00F7589E" w:rsidTr="003B5EA3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321219" w:rsidRPr="00F7589E" w:rsidRDefault="00321219" w:rsidP="00AC4DD0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89E">
        <w:rPr>
          <w:rFonts w:ascii="Times New Roman" w:hAnsi="Times New Roman" w:cs="Times New Roman"/>
          <w:b/>
          <w:bCs/>
          <w:sz w:val="24"/>
          <w:szCs w:val="24"/>
        </w:rPr>
        <w:t>Распределение первичных баллов</w:t>
      </w:r>
    </w:p>
    <w:tbl>
      <w:tblPr>
        <w:tblW w:w="463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797"/>
      </w:tblGrid>
      <w:tr w:rsidR="00335F7E" w:rsidRPr="00F7589E" w:rsidTr="00335F7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Кол-во уч.</w:t>
            </w:r>
          </w:p>
        </w:tc>
      </w:tr>
      <w:tr w:rsidR="00335F7E" w:rsidRPr="00F7589E" w:rsidTr="00335F7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35F7E" w:rsidRPr="00F7589E" w:rsidTr="00335F7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35F7E" w:rsidRPr="00F7589E" w:rsidTr="00335F7E">
        <w:trPr>
          <w:trHeight w:hRule="exact" w:val="43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F7589E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335F7E" w:rsidRPr="00F7589E" w:rsidRDefault="00335F7E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240"/>
        <w:gridCol w:w="181"/>
        <w:gridCol w:w="120"/>
        <w:gridCol w:w="61"/>
        <w:gridCol w:w="150"/>
        <w:gridCol w:w="30"/>
        <w:gridCol w:w="181"/>
        <w:gridCol w:w="105"/>
        <w:gridCol w:w="75"/>
        <w:gridCol w:w="181"/>
        <w:gridCol w:w="60"/>
        <w:gridCol w:w="121"/>
        <w:gridCol w:w="180"/>
        <w:gridCol w:w="15"/>
        <w:gridCol w:w="241"/>
        <w:gridCol w:w="256"/>
        <w:gridCol w:w="256"/>
        <w:gridCol w:w="256"/>
        <w:gridCol w:w="105"/>
        <w:gridCol w:w="150"/>
        <w:gridCol w:w="798"/>
        <w:gridCol w:w="618"/>
        <w:gridCol w:w="2503"/>
        <w:gridCol w:w="1105"/>
        <w:gridCol w:w="2307"/>
        <w:gridCol w:w="4949"/>
      </w:tblGrid>
      <w:tr w:rsidR="00335F7E" w:rsidRPr="00F7589E" w:rsidTr="00E42D67">
        <w:trPr>
          <w:trHeight w:hRule="exact" w:val="548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</w:tr>
      <w:tr w:rsidR="00335F7E" w:rsidRPr="00F7589E" w:rsidTr="00E42D67">
        <w:trPr>
          <w:trHeight w:hRule="exact" w:val="767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 15</w:t>
            </w:r>
          </w:p>
        </w:tc>
      </w:tr>
      <w:tr w:rsidR="00335F7E" w:rsidRPr="00F7589E" w:rsidTr="00E42D67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Общая гистограмма первичных баллов</w:t>
            </w:r>
          </w:p>
        </w:tc>
      </w:tr>
      <w:tr w:rsidR="00335F7E" w:rsidRPr="00F7589E" w:rsidTr="00E42D67">
        <w:trPr>
          <w:trHeight w:hRule="exact" w:val="1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val="276"/>
        </w:trPr>
        <w:tc>
          <w:tcPr>
            <w:tcW w:w="15753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B297717" wp14:editId="50CA6E8B">
                  <wp:extent cx="6505575" cy="26384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57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F7E" w:rsidRPr="00F7589E" w:rsidTr="00E42D67">
        <w:trPr>
          <w:trHeight w:hRule="exact" w:val="14"/>
        </w:trPr>
        <w:tc>
          <w:tcPr>
            <w:tcW w:w="1575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60"/>
        </w:trPr>
        <w:tc>
          <w:tcPr>
            <w:tcW w:w="849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46"/>
        </w:trPr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1"/>
          <w:wAfter w:w="4949" w:type="dxa"/>
          <w:trHeight w:hRule="exact" w:val="384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335F7E" w:rsidRPr="00F7589E" w:rsidTr="00E42D67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E42D67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1"/>
          <w:wAfter w:w="4949" w:type="dxa"/>
          <w:trHeight w:hRule="exact" w:val="493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 15</w:t>
            </w:r>
          </w:p>
        </w:tc>
      </w:tr>
      <w:tr w:rsidR="00335F7E" w:rsidRPr="00F7589E" w:rsidTr="00E42D67">
        <w:trPr>
          <w:gridAfter w:val="1"/>
          <w:wAfter w:w="4949" w:type="dxa"/>
          <w:trHeight w:hRule="exact" w:val="217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4"/>
          <w:wAfter w:w="10864" w:type="dxa"/>
          <w:trHeight w:hRule="exact" w:val="603"/>
        </w:trPr>
        <w:tc>
          <w:tcPr>
            <w:tcW w:w="4889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335F7E" w:rsidRPr="00F7589E" w:rsidTr="00E42D67">
        <w:trPr>
          <w:gridAfter w:val="4"/>
          <w:wAfter w:w="10864" w:type="dxa"/>
          <w:trHeight w:hRule="exact" w:val="438"/>
        </w:trPr>
        <w:tc>
          <w:tcPr>
            <w:tcW w:w="4889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3"/>
          <w:wAfter w:w="8361" w:type="dxa"/>
          <w:trHeight w:hRule="exact" w:val="86"/>
        </w:trPr>
        <w:tc>
          <w:tcPr>
            <w:tcW w:w="73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4"/>
          <w:wAfter w:w="10864" w:type="dxa"/>
          <w:trHeight w:hRule="exact" w:val="329"/>
        </w:trPr>
        <w:tc>
          <w:tcPr>
            <w:tcW w:w="4889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</w:tr>
      <w:tr w:rsidR="00335F7E" w:rsidRPr="00F7589E" w:rsidTr="00E42D67">
        <w:trPr>
          <w:gridAfter w:val="4"/>
          <w:wAfter w:w="10864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</w:tr>
      <w:tr w:rsidR="00335F7E" w:rsidRPr="00F7589E" w:rsidTr="00E42D67">
        <w:trPr>
          <w:gridAfter w:val="4"/>
          <w:wAfter w:w="10864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Зеленчукский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335F7E" w:rsidRPr="00F7589E" w:rsidTr="00E42D67">
        <w:trPr>
          <w:gridAfter w:val="4"/>
          <w:wAfter w:w="10864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Зеленчукс</w:t>
            </w:r>
            <w:proofErr w:type="spellEnd"/>
          </w:p>
        </w:tc>
      </w:tr>
      <w:tr w:rsidR="00335F7E" w:rsidRPr="00F7589E" w:rsidTr="00E42D67">
        <w:trPr>
          <w:gridAfter w:val="3"/>
          <w:wAfter w:w="8361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1"/>
          <w:wAfter w:w="4949" w:type="dxa"/>
          <w:trHeight w:hRule="exact" w:val="276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Общая гистограмма отметок</w:t>
            </w:r>
          </w:p>
        </w:tc>
      </w:tr>
      <w:tr w:rsidR="00335F7E" w:rsidRPr="00F7589E" w:rsidTr="00E42D67">
        <w:trPr>
          <w:gridAfter w:val="1"/>
          <w:wAfter w:w="4949" w:type="dxa"/>
          <w:trHeight w:hRule="exact" w:val="3791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E1DC3C" wp14:editId="6CCABB77">
                  <wp:extent cx="6705600" cy="2438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F7E" w:rsidRPr="00F7589E" w:rsidTr="00E42D67">
        <w:trPr>
          <w:gridAfter w:val="1"/>
          <w:wAfter w:w="4949" w:type="dxa"/>
          <w:trHeight w:hRule="exact" w:val="133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F7E" w:rsidRPr="00F7589E" w:rsidTr="00E42D67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отметок по вариантам</w:t>
            </w:r>
          </w:p>
        </w:tc>
      </w:tr>
      <w:tr w:rsidR="00335F7E" w:rsidRPr="00F7589E" w:rsidTr="00E42D67">
        <w:trPr>
          <w:gridAfter w:val="7"/>
          <w:wAfter w:w="12430" w:type="dxa"/>
          <w:trHeight w:hRule="exact" w:val="319"/>
        </w:trPr>
        <w:tc>
          <w:tcPr>
            <w:tcW w:w="1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335F7E" w:rsidRPr="00F7589E" w:rsidTr="00E42D67">
        <w:trPr>
          <w:gridAfter w:val="7"/>
          <w:wAfter w:w="12430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</w:tr>
      <w:tr w:rsidR="00335F7E" w:rsidRPr="00F7589E" w:rsidTr="00E42D67">
        <w:trPr>
          <w:gridAfter w:val="7"/>
          <w:wAfter w:w="12430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35F7E" w:rsidRPr="00F7589E" w:rsidTr="00E42D67">
        <w:trPr>
          <w:gridAfter w:val="7"/>
          <w:wAfter w:w="12430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35F7E" w:rsidRPr="00F7589E" w:rsidTr="00E42D67">
        <w:trPr>
          <w:gridAfter w:val="7"/>
          <w:wAfter w:w="12430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F7E" w:rsidRPr="00F7589E" w:rsidRDefault="00335F7E" w:rsidP="00335F7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</w:tbl>
    <w:p w:rsidR="00ED379F" w:rsidRPr="00F7589E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79F" w:rsidRPr="00F7589E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успешно выполнены обучающимися задания </w:t>
      </w:r>
      <w:r w:rsidR="00BE6E21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E6E21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проверялись умение работать с текстовыми историческими источниками, работать </w:t>
      </w:r>
      <w:r w:rsidR="00BE6E21" w:rsidRPr="00F758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изобразительными историческими источниками, понимать и интерпретировать содержащуюся в них информацию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5EA3" w:rsidRPr="00F7589E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недостаточно владеют умениями работать с </w:t>
      </w:r>
      <w:r w:rsidR="00BE6E21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картой  (обучающиеся должны у</w:t>
      </w:r>
      <w:r w:rsidR="00BE6E21" w:rsidRPr="00F758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меть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</w:t>
      </w:r>
      <w:r w:rsidR="00BE6E21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</w:t>
      </w:r>
      <w:r w:rsidR="003B5EA3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proofErr w:type="gramEnd"/>
      <w:r w:rsidR="003B5EA3"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знание истории родного края</w:t>
      </w:r>
    </w:p>
    <w:p w:rsidR="00E42D67" w:rsidRDefault="00E42D67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D67" w:rsidRDefault="00E42D67" w:rsidP="00E42D67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БИОЛОГИИ</w:t>
      </w:r>
    </w:p>
    <w:p w:rsidR="00E42D67" w:rsidRPr="00E42D67" w:rsidRDefault="00E42D67" w:rsidP="00E42D67">
      <w:pPr>
        <w:pStyle w:val="a3"/>
        <w:numPr>
          <w:ilvl w:val="1"/>
          <w:numId w:val="16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E42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E42D67" w:rsidRPr="00F7589E" w:rsidRDefault="00E42D67" w:rsidP="00E42D6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</w:t>
      </w:r>
      <w:proofErr w:type="spellStart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E42D67" w:rsidRPr="00E42D67" w:rsidRDefault="00E42D67" w:rsidP="00E42D6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проверочной работы состоит из 8 заданий, которые различаются по содержанию и проверяемым требованиям.</w:t>
      </w:r>
    </w:p>
    <w:p w:rsidR="00E42D67" w:rsidRPr="00092134" w:rsidRDefault="00E42D67" w:rsidP="00E42D67">
      <w:pPr>
        <w:pStyle w:val="a3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B17F42" w:rsidRPr="00F7589E" w:rsidRDefault="00E024E6" w:rsidP="00B1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89E">
        <w:rPr>
          <w:rFonts w:ascii="Times New Roman" w:hAnsi="Times New Roman" w:cs="Times New Roman"/>
          <w:sz w:val="24"/>
          <w:szCs w:val="24"/>
        </w:rPr>
        <w:t>Качество знаний –54</w:t>
      </w:r>
      <w:r w:rsidR="00B17F42" w:rsidRPr="00F7589E">
        <w:rPr>
          <w:rFonts w:ascii="Times New Roman" w:hAnsi="Times New Roman" w:cs="Times New Roman"/>
          <w:sz w:val="24"/>
          <w:szCs w:val="24"/>
        </w:rPr>
        <w:t>%</w:t>
      </w:r>
    </w:p>
    <w:p w:rsidR="00B17F42" w:rsidRPr="00F7589E" w:rsidRDefault="00B17F42" w:rsidP="00B1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9E">
        <w:rPr>
          <w:rFonts w:ascii="Times New Roman" w:hAnsi="Times New Roman" w:cs="Times New Roman"/>
          <w:sz w:val="24"/>
          <w:szCs w:val="24"/>
        </w:rPr>
        <w:t>Успеваемость – 9</w:t>
      </w:r>
      <w:r w:rsidR="00E024E6" w:rsidRPr="00F7589E">
        <w:rPr>
          <w:rFonts w:ascii="Times New Roman" w:hAnsi="Times New Roman" w:cs="Times New Roman"/>
          <w:sz w:val="24"/>
          <w:szCs w:val="24"/>
        </w:rPr>
        <w:t>3</w:t>
      </w:r>
      <w:r w:rsidRPr="00F7589E"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10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5"/>
      </w:tblGrid>
      <w:tr w:rsidR="006D2CB8" w:rsidRPr="00F7589E" w:rsidTr="006D2CB8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8" w:rsidRPr="00F7589E" w:rsidRDefault="006D2CB8" w:rsidP="00E0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Не справились (ВПР)</w:t>
            </w:r>
          </w:p>
        </w:tc>
      </w:tr>
      <w:tr w:rsidR="006D2CB8" w:rsidRPr="00F7589E" w:rsidTr="006D2CB8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8" w:rsidRPr="00F7589E" w:rsidTr="006D2CB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8" w:rsidRPr="00F7589E" w:rsidRDefault="006D2CB8" w:rsidP="00E0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9E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F6619B" w:rsidRPr="00F7589E" w:rsidRDefault="00F6619B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79F" w:rsidRPr="00F7589E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87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923"/>
        <w:gridCol w:w="666"/>
        <w:gridCol w:w="567"/>
        <w:gridCol w:w="709"/>
        <w:gridCol w:w="709"/>
        <w:gridCol w:w="3412"/>
      </w:tblGrid>
      <w:tr w:rsidR="006D2CB8" w:rsidRPr="00F7589E" w:rsidTr="006D2CB8">
        <w:trPr>
          <w:trHeight w:hRule="exact" w:val="384"/>
        </w:trPr>
        <w:tc>
          <w:tcPr>
            <w:tcW w:w="11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6D2CB8" w:rsidRPr="00F7589E" w:rsidTr="006D2CB8">
        <w:trPr>
          <w:trHeight w:hRule="exact" w:val="274"/>
        </w:trPr>
        <w:tc>
          <w:tcPr>
            <w:tcW w:w="11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CB8" w:rsidRPr="00F7589E" w:rsidTr="006D2CB8">
        <w:trPr>
          <w:trHeight w:hRule="exact" w:val="493"/>
        </w:trPr>
        <w:tc>
          <w:tcPr>
            <w:tcW w:w="11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 27</w:t>
            </w:r>
          </w:p>
        </w:tc>
      </w:tr>
      <w:tr w:rsidR="006D2CB8" w:rsidRPr="00F7589E" w:rsidTr="006D2CB8">
        <w:trPr>
          <w:trHeight w:hRule="exact" w:val="217"/>
        </w:trPr>
        <w:tc>
          <w:tcPr>
            <w:tcW w:w="11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CB8" w:rsidRPr="00F7589E" w:rsidTr="006D2CB8">
        <w:trPr>
          <w:gridAfter w:val="1"/>
          <w:wAfter w:w="3412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2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D2CB8" w:rsidRPr="00F7589E" w:rsidTr="006D2CB8">
        <w:trPr>
          <w:gridAfter w:val="1"/>
          <w:wAfter w:w="3412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D2CB8" w:rsidRPr="00F7589E" w:rsidTr="006D2CB8">
        <w:trPr>
          <w:gridAfter w:val="1"/>
          <w:wAfter w:w="3412" w:type="dxa"/>
          <w:trHeight w:hRule="exact" w:val="86"/>
        </w:trPr>
        <w:tc>
          <w:tcPr>
            <w:tcW w:w="84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CB8" w:rsidRPr="00F7589E" w:rsidTr="006D2CB8">
        <w:trPr>
          <w:gridAfter w:val="1"/>
          <w:wAfter w:w="3412" w:type="dxa"/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1411463</w:t>
            </w:r>
          </w:p>
        </w:tc>
        <w:tc>
          <w:tcPr>
            <w:tcW w:w="6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36.3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13.8</w:t>
            </w:r>
          </w:p>
        </w:tc>
      </w:tr>
      <w:tr w:rsidR="006D2CB8" w:rsidRPr="00F7589E" w:rsidTr="006D2CB8">
        <w:trPr>
          <w:gridAfter w:val="1"/>
          <w:wAfter w:w="3412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</w:t>
            </w:r>
          </w:p>
        </w:tc>
      </w:tr>
      <w:tr w:rsidR="006D2CB8" w:rsidRPr="00F7589E" w:rsidTr="006D2CB8">
        <w:trPr>
          <w:gridAfter w:val="1"/>
          <w:wAfter w:w="3412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Зеленчукский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40.3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</w:tr>
      <w:tr w:rsidR="006D2CB8" w:rsidRPr="00F7589E" w:rsidTr="006D2CB8">
        <w:trPr>
          <w:gridAfter w:val="1"/>
          <w:wAfter w:w="3412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Зеленчукс</w:t>
            </w:r>
            <w:proofErr w:type="spellEnd"/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CB8" w:rsidRPr="00F7589E" w:rsidRDefault="006D2CB8" w:rsidP="006D2CB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14.3</w:t>
            </w:r>
          </w:p>
        </w:tc>
      </w:tr>
    </w:tbl>
    <w:p w:rsidR="006D2CB8" w:rsidRPr="00F7589E" w:rsidRDefault="006D2CB8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F342C0" w:rsidRPr="00F7589E" w:rsidTr="000A73EF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F342C0" w:rsidRPr="00F7589E" w:rsidTr="000A73EF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1411463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Свойства живых организмов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Строение листа. Листорасположение. Жилкование листа. Общее знакомство с животными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Клетка – основа строения и жизнедеятельности организмов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Жизнедеятельность цветковых растений 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экосистемной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Жизнедеятельность цветковых растений 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экосистемной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Царство Растения  Царство Животные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0A73EF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7395"/>
        <w:gridCol w:w="568"/>
        <w:gridCol w:w="455"/>
        <w:gridCol w:w="740"/>
        <w:gridCol w:w="796"/>
        <w:gridCol w:w="398"/>
      </w:tblGrid>
      <w:tr w:rsidR="00F342C0" w:rsidRPr="00F7589E" w:rsidTr="00F342C0">
        <w:trPr>
          <w:trHeight w:hRule="exact" w:val="113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C0" w:rsidRPr="00F7589E" w:rsidTr="00F342C0">
        <w:trPr>
          <w:trHeight w:hRule="exact" w:val="113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F342C0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10K3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Раскрывать роль биологии в практической деятельности людей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2C0" w:rsidRPr="00F7589E" w:rsidTr="00F342C0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2C0" w:rsidRPr="00F7589E" w:rsidRDefault="00F342C0" w:rsidP="00F342C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BE55E7" w:rsidRPr="00F7589E" w:rsidRDefault="00BE55E7" w:rsidP="00BE55E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103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285"/>
        <w:gridCol w:w="398"/>
        <w:gridCol w:w="341"/>
        <w:gridCol w:w="376"/>
        <w:gridCol w:w="307"/>
        <w:gridCol w:w="70"/>
        <w:gridCol w:w="376"/>
        <w:gridCol w:w="376"/>
        <w:gridCol w:w="376"/>
        <w:gridCol w:w="224"/>
        <w:gridCol w:w="153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65"/>
        <w:gridCol w:w="311"/>
        <w:gridCol w:w="145"/>
        <w:gridCol w:w="232"/>
      </w:tblGrid>
      <w:tr w:rsidR="00BE55E7" w:rsidRPr="00F7589E" w:rsidTr="007D2ACE">
        <w:trPr>
          <w:gridAfter w:val="3"/>
          <w:wAfter w:w="688" w:type="dxa"/>
          <w:trHeight w:hRule="exact" w:val="273"/>
        </w:trPr>
        <w:tc>
          <w:tcPr>
            <w:tcW w:w="1034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BE55E7" w:rsidRPr="00F7589E" w:rsidTr="007D2ACE">
        <w:trPr>
          <w:gridAfter w:val="3"/>
          <w:wAfter w:w="688" w:type="dxa"/>
          <w:trHeight w:hRule="exact" w:val="275"/>
        </w:trPr>
        <w:tc>
          <w:tcPr>
            <w:tcW w:w="1034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числа участников)</w:t>
            </w:r>
          </w:p>
        </w:tc>
      </w:tr>
      <w:tr w:rsidR="00BE55E7" w:rsidRPr="00F7589E" w:rsidTr="007D2ACE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10K3</w:t>
            </w:r>
          </w:p>
        </w:tc>
      </w:tr>
      <w:tr w:rsidR="00BE55E7" w:rsidRPr="00F7589E" w:rsidTr="007D2ACE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E55E7" w:rsidRPr="00F7589E" w:rsidTr="007D2ACE">
        <w:trPr>
          <w:trHeight w:hRule="exact" w:val="55"/>
        </w:trPr>
        <w:tc>
          <w:tcPr>
            <w:tcW w:w="1103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5E7" w:rsidRPr="00F7589E" w:rsidTr="007D2ACE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1411463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E55E7" w:rsidRPr="00F7589E" w:rsidTr="007D2ACE">
        <w:trPr>
          <w:trHeight w:hRule="exact" w:val="478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E55E7" w:rsidRPr="00F7589E" w:rsidTr="007D2ACE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Зеленчукский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E55E7" w:rsidRPr="00F7589E" w:rsidTr="007D2ACE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5E7" w:rsidRPr="00F7589E" w:rsidRDefault="00BE55E7" w:rsidP="00BE55E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D2ACE" w:rsidRPr="00F7589E" w:rsidTr="007D2ACE">
        <w:trPr>
          <w:gridAfter w:val="1"/>
          <w:wAfter w:w="232" w:type="dxa"/>
          <w:trHeight w:hRule="exact" w:val="932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Гистограмма соответствия отметок за выполненную работу и отметок по журналу</w:t>
            </w:r>
          </w:p>
        </w:tc>
      </w:tr>
      <w:tr w:rsidR="007D2ACE" w:rsidRPr="00F7589E" w:rsidTr="007D2ACE">
        <w:trPr>
          <w:gridAfter w:val="1"/>
          <w:wAfter w:w="232" w:type="dxa"/>
          <w:trHeight w:hRule="exact" w:val="493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ACE" w:rsidRPr="00F7589E" w:rsidTr="007D2ACE">
        <w:trPr>
          <w:gridAfter w:val="1"/>
          <w:wAfter w:w="232" w:type="dxa"/>
          <w:trHeight w:hRule="exact" w:val="3727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ACE" w:rsidRPr="00F7589E" w:rsidTr="007D2ACE">
        <w:trPr>
          <w:gridAfter w:val="1"/>
          <w:wAfter w:w="232" w:type="dxa"/>
          <w:trHeight w:hRule="exact" w:val="55"/>
        </w:trPr>
        <w:tc>
          <w:tcPr>
            <w:tcW w:w="1080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ACE" w:rsidRPr="00F7589E" w:rsidTr="007D2ACE">
        <w:trPr>
          <w:gridAfter w:val="15"/>
          <w:wAfter w:w="4668" w:type="dxa"/>
          <w:trHeight w:hRule="exact" w:val="274"/>
        </w:trPr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2ACE" w:rsidRPr="00F7589E" w:rsidTr="007D2ACE">
        <w:trPr>
          <w:gridAfter w:val="15"/>
          <w:wAfter w:w="4668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.&lt;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D2ACE" w:rsidRPr="00F7589E" w:rsidTr="007D2ACE">
        <w:trPr>
          <w:gridAfter w:val="15"/>
          <w:wAfter w:w="4668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Подтвердил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.=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D2ACE" w:rsidRPr="00F7589E" w:rsidTr="007D2ACE">
        <w:trPr>
          <w:gridAfter w:val="15"/>
          <w:wAfter w:w="4668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Повысили (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proofErr w:type="spell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D2ACE" w:rsidRPr="00F7589E" w:rsidTr="007D2ACE">
        <w:trPr>
          <w:gridAfter w:val="15"/>
          <w:wAfter w:w="4668" w:type="dxa"/>
          <w:trHeight w:hRule="exact" w:val="274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Всего*: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ACE" w:rsidRPr="00F7589E" w:rsidRDefault="007D2ACE" w:rsidP="007D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89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по биологии включала 10 заданий.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пятиклассников достигли базового уровня освоения планируемых результатов в соответствии с требованиями ФГОС. Качество знаний по сравнению с 3 четвертью не изменилось. Лучший уровень сформированности предметных и метапредметных УУД показала 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Луценко Юлия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Недостаточный - </w:t>
      </w:r>
      <w:proofErr w:type="spellStart"/>
      <w:r w:rsidR="006B63DB" w:rsidRPr="00F7589E">
        <w:rPr>
          <w:rFonts w:ascii="Times New Roman" w:hAnsi="Times New Roman" w:cs="Times New Roman"/>
          <w:sz w:val="24"/>
          <w:szCs w:val="24"/>
        </w:rPr>
        <w:t>ГихаеваЗарият</w:t>
      </w:r>
      <w:proofErr w:type="spellEnd"/>
      <w:r w:rsidR="006B63DB" w:rsidRPr="00F7589E">
        <w:rPr>
          <w:rFonts w:ascii="Times New Roman" w:hAnsi="Times New Roman" w:cs="Times New Roman"/>
          <w:sz w:val="24"/>
          <w:szCs w:val="24"/>
        </w:rPr>
        <w:t xml:space="preserve">, Николаенко Мадонна, Урусова </w:t>
      </w:r>
      <w:proofErr w:type="spellStart"/>
      <w:r w:rsidR="006B63DB" w:rsidRPr="00F7589E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достаточном уровне </w:t>
      </w:r>
      <w:proofErr w:type="gramStart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развиты</w:t>
      </w:r>
      <w:proofErr w:type="gramEnd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5-х классах следующие предметные УУД:</w:t>
      </w:r>
    </w:p>
    <w:p w:rsidR="006B63DB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биологических объектов, представленных в таблице и, умение определять их по внешнему виду(№6.2); </w:t>
      </w:r>
    </w:p>
    <w:p w:rsidR="000A73EF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профессии, связанные с применением б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иологических знаний(№10.1,10.2);</w:t>
      </w:r>
    </w:p>
    <w:p w:rsidR="006B63DB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обучающихся определять на рисунке основные части (органы, системы органов) биологического объекта и соотносить части объекта с выполняемой функцией (№1.1,1.2); </w:t>
      </w:r>
    </w:p>
    <w:p w:rsidR="006B63DB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важнейшие признаки живого для объяснения того или иного природного явления (№2); </w:t>
      </w:r>
    </w:p>
    <w:p w:rsidR="000A73EF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обучающимися сферы практического использования в деятельности человека биологических объектов, 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 в таблице (№6.3);</w:t>
      </w:r>
    </w:p>
    <w:p w:rsidR="000A73EF" w:rsidRPr="00F7589E" w:rsidRDefault="000A73EF" w:rsidP="006B63D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недостающую информацию для описа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важнейших природных зон(№8).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Недостаточно сформированы следующие предметные УУД: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собак(№3)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понимание 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соблюдения этих правил (№9);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-знание клеточных структур или знание устройства оптических приборов, например микроскопа(№4) не справились 4 учащихся – 67%;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с биологическим объектом, например, классифицировать растения по разным экологическим особенностям, а так же при посадк</w:t>
      </w:r>
      <w:r w:rsidR="006B63DB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культурных растений(№5.1,5.2)</w:t>
      </w: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анализировать текст биологического содержания на предмет выявления в нем необходимой информации и делать сравнительное описание двух объектов по заданному плану(№7).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достаточном уровне </w:t>
      </w:r>
      <w:proofErr w:type="gramStart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сформированы</w:t>
      </w:r>
      <w:proofErr w:type="gramEnd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 УУД:</w:t>
      </w:r>
    </w:p>
    <w:p w:rsidR="000A73EF" w:rsidRPr="00F7589E" w:rsidRDefault="000A73EF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-знание основных принципов и правил отношения к 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</w:t>
      </w:r>
      <w:proofErr w:type="gramEnd"/>
    </w:p>
    <w:p w:rsidR="000A73EF" w:rsidRPr="00F7589E" w:rsidRDefault="000A73EF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природе, основ здорового образа жизни и </w:t>
      </w:r>
      <w:proofErr w:type="spell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(№2,10.1,10.2);</w:t>
      </w:r>
    </w:p>
    <w:p w:rsidR="000A73EF" w:rsidRPr="00F7589E" w:rsidRDefault="000A73EF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-формирование познавательных интересов и мотивов, направленных 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A73EF" w:rsidRPr="00F7589E" w:rsidRDefault="000A73EF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живой природы (№10.1, 10.2,8);</w:t>
      </w:r>
    </w:p>
    <w:p w:rsidR="000A73EF" w:rsidRPr="00F7589E" w:rsidRDefault="000A73EF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личностных представлений о целостности природы,</w:t>
      </w:r>
    </w:p>
    <w:p w:rsidR="000A73EF" w:rsidRPr="00F7589E" w:rsidRDefault="006B63DB" w:rsidP="000A73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A73EF"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и общности глобальных проблем человечества (№6.2,6.3,);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недостаточном уровне </w:t>
      </w:r>
      <w:proofErr w:type="gramStart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развиты</w:t>
      </w:r>
      <w:proofErr w:type="gramEnd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познавательные </w:t>
      </w:r>
      <w:proofErr w:type="spellStart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УУД: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(№3,7);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создавать, применять и преобразовывать знаки и символы, модели и схемы для решения учебных и познавательных задач(№1.3,4);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устанавливать причинно-следственные связи, строить 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 (№9).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1.Обратить особое внимание на освоение школьниками биологической терминологии и символики; знаний основных признаков царств живой природы; особенностей строения растений и животных; органоидов клетки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;о</w:t>
      </w:r>
      <w:proofErr w:type="gram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собенностей среды обитания организмов, экологических факторов.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2.Обратить внимание на овладение школьниками умениями: извлекатьнужную информацию из текста; различать по внешнему виду, схемам иописаниям реальные биологические объекты или их изображения.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 проведении различных форм текущего и промежуточногоконтроля в учебном процессе более широко использовать задания разных типов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налогичные заданиям ВПР.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4.Особое внимание следует уделять заданиям на сопоставление иустановление соответствия биологических объектов, процессов, явлений, а такжена задания со свободным развёрнутым ответом, требующих от обучающихсяумений обоснованно и кратко излагать свои мысли, применять теоретическиезнания на практике.</w:t>
      </w:r>
    </w:p>
    <w:p w:rsidR="000A73EF" w:rsidRPr="00F7589E" w:rsidRDefault="000A73EF" w:rsidP="000A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5.Формировать у учащихся опыт работы с тестовыми заданиями на умениеприменить биологические знания в ситуации, новой для ученика – в частности, насоотнесение морфологических признаков организма</w:t>
      </w:r>
      <w:proofErr w:type="gramStart"/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B63DB" w:rsidRPr="00F7589E" w:rsidRDefault="006B63DB" w:rsidP="006B63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6B63DB" w:rsidRPr="00F7589E" w:rsidRDefault="006B63DB" w:rsidP="006B63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рассмотреть и провести детальный анализ количественных и качественных результатов ВПР на заседании ШМО;</w:t>
      </w:r>
    </w:p>
    <w:p w:rsidR="006B63DB" w:rsidRPr="00F7589E" w:rsidRDefault="006B63DB" w:rsidP="006B63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математики;</w:t>
      </w:r>
    </w:p>
    <w:p w:rsidR="006B63DB" w:rsidRPr="00F7589E" w:rsidRDefault="006B63DB" w:rsidP="006B63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6B63DB" w:rsidRPr="00F7589E" w:rsidRDefault="006B63DB" w:rsidP="006B63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заместителю директора по УР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6B63DB" w:rsidRPr="00F7589E" w:rsidRDefault="006B63DB" w:rsidP="006B63DB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3DB" w:rsidRPr="00F7589E" w:rsidRDefault="006B63DB" w:rsidP="006B63DB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3DB" w:rsidRPr="00F7589E" w:rsidRDefault="006B63DB" w:rsidP="006B63DB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3DB" w:rsidRPr="00F7589E" w:rsidRDefault="006B63DB" w:rsidP="006B63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B63DB" w:rsidRPr="00F7589E" w:rsidRDefault="006B63DB" w:rsidP="006B63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D2531E" w:rsidRPr="00F7589E" w:rsidRDefault="00D2531E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2531E" w:rsidRPr="00F7589E" w:rsidSect="000A07C8">
      <w:type w:val="continuous"/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2">
    <w:nsid w:val="2D6125CF"/>
    <w:multiLevelType w:val="multilevel"/>
    <w:tmpl w:val="755820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364A661C"/>
    <w:multiLevelType w:val="hybridMultilevel"/>
    <w:tmpl w:val="AD9E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306A0"/>
    <w:multiLevelType w:val="hybridMultilevel"/>
    <w:tmpl w:val="3F2E3CFE"/>
    <w:lvl w:ilvl="0" w:tplc="AE0483DE">
      <w:numFmt w:val="bullet"/>
      <w:lvlText w:val="·"/>
      <w:lvlJc w:val="left"/>
      <w:pPr>
        <w:ind w:left="960" w:hanging="6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E4F8C"/>
    <w:multiLevelType w:val="hybridMultilevel"/>
    <w:tmpl w:val="68E0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42130"/>
    <w:multiLevelType w:val="multilevel"/>
    <w:tmpl w:val="F29E198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53D37E5C"/>
    <w:multiLevelType w:val="hybridMultilevel"/>
    <w:tmpl w:val="E732F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C4C00"/>
    <w:multiLevelType w:val="multilevel"/>
    <w:tmpl w:val="E622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736F4"/>
    <w:multiLevelType w:val="hybridMultilevel"/>
    <w:tmpl w:val="68E0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069CF"/>
    <w:multiLevelType w:val="hybridMultilevel"/>
    <w:tmpl w:val="DF9A9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465111"/>
    <w:multiLevelType w:val="hybridMultilevel"/>
    <w:tmpl w:val="77E652DE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C35EE"/>
    <w:multiLevelType w:val="hybridMultilevel"/>
    <w:tmpl w:val="4212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14312"/>
    <w:multiLevelType w:val="hybridMultilevel"/>
    <w:tmpl w:val="922403DA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1D5B"/>
    <w:rsid w:val="00003925"/>
    <w:rsid w:val="000228D4"/>
    <w:rsid w:val="00031B64"/>
    <w:rsid w:val="00040682"/>
    <w:rsid w:val="00044806"/>
    <w:rsid w:val="00047CE1"/>
    <w:rsid w:val="00056D17"/>
    <w:rsid w:val="000A067E"/>
    <w:rsid w:val="000A07C8"/>
    <w:rsid w:val="000A73EF"/>
    <w:rsid w:val="000F3CD4"/>
    <w:rsid w:val="00131531"/>
    <w:rsid w:val="00164D9C"/>
    <w:rsid w:val="00176E63"/>
    <w:rsid w:val="001B4D8B"/>
    <w:rsid w:val="001D0D25"/>
    <w:rsid w:val="002129D7"/>
    <w:rsid w:val="00236236"/>
    <w:rsid w:val="00261BEB"/>
    <w:rsid w:val="002C20C9"/>
    <w:rsid w:val="00312811"/>
    <w:rsid w:val="00321219"/>
    <w:rsid w:val="003249E8"/>
    <w:rsid w:val="00335F7E"/>
    <w:rsid w:val="00375FCE"/>
    <w:rsid w:val="003B5EA3"/>
    <w:rsid w:val="003F1011"/>
    <w:rsid w:val="00401932"/>
    <w:rsid w:val="004438AD"/>
    <w:rsid w:val="004A0765"/>
    <w:rsid w:val="004A2473"/>
    <w:rsid w:val="004A4904"/>
    <w:rsid w:val="00532359"/>
    <w:rsid w:val="00564AF0"/>
    <w:rsid w:val="0059388D"/>
    <w:rsid w:val="005B64AD"/>
    <w:rsid w:val="005E41B8"/>
    <w:rsid w:val="005F1D5B"/>
    <w:rsid w:val="006B63DB"/>
    <w:rsid w:val="006C250C"/>
    <w:rsid w:val="006D2CB8"/>
    <w:rsid w:val="006F2185"/>
    <w:rsid w:val="006F2F6D"/>
    <w:rsid w:val="0071687D"/>
    <w:rsid w:val="007215D2"/>
    <w:rsid w:val="007315A8"/>
    <w:rsid w:val="00781B75"/>
    <w:rsid w:val="00786E1D"/>
    <w:rsid w:val="007900E0"/>
    <w:rsid w:val="007D2908"/>
    <w:rsid w:val="007D2ACE"/>
    <w:rsid w:val="00807615"/>
    <w:rsid w:val="00814005"/>
    <w:rsid w:val="008F188C"/>
    <w:rsid w:val="00914CE6"/>
    <w:rsid w:val="009D3742"/>
    <w:rsid w:val="00A12FDE"/>
    <w:rsid w:val="00A32E1E"/>
    <w:rsid w:val="00A36EC8"/>
    <w:rsid w:val="00AC0955"/>
    <w:rsid w:val="00AC4DD0"/>
    <w:rsid w:val="00AE3617"/>
    <w:rsid w:val="00AF1961"/>
    <w:rsid w:val="00B17F42"/>
    <w:rsid w:val="00BA11B2"/>
    <w:rsid w:val="00BB30B2"/>
    <w:rsid w:val="00BB6046"/>
    <w:rsid w:val="00BC30AD"/>
    <w:rsid w:val="00BE55E7"/>
    <w:rsid w:val="00BE6E21"/>
    <w:rsid w:val="00C03EAB"/>
    <w:rsid w:val="00C07696"/>
    <w:rsid w:val="00C24ED8"/>
    <w:rsid w:val="00C4099C"/>
    <w:rsid w:val="00CA45B8"/>
    <w:rsid w:val="00CB18A0"/>
    <w:rsid w:val="00CC2C2F"/>
    <w:rsid w:val="00CF5634"/>
    <w:rsid w:val="00D2531E"/>
    <w:rsid w:val="00D569E2"/>
    <w:rsid w:val="00D62ACE"/>
    <w:rsid w:val="00D72CC4"/>
    <w:rsid w:val="00DE494C"/>
    <w:rsid w:val="00E024E6"/>
    <w:rsid w:val="00E04A55"/>
    <w:rsid w:val="00E20617"/>
    <w:rsid w:val="00E42D67"/>
    <w:rsid w:val="00E7341D"/>
    <w:rsid w:val="00ED379F"/>
    <w:rsid w:val="00F06D97"/>
    <w:rsid w:val="00F342C0"/>
    <w:rsid w:val="00F439DC"/>
    <w:rsid w:val="00F548CD"/>
    <w:rsid w:val="00F6619B"/>
    <w:rsid w:val="00F676C5"/>
    <w:rsid w:val="00F7589E"/>
    <w:rsid w:val="00FA257E"/>
    <w:rsid w:val="00FA5C35"/>
    <w:rsid w:val="00FF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E"/>
  </w:style>
  <w:style w:type="paragraph" w:styleId="2">
    <w:name w:val="heading 2"/>
    <w:basedOn w:val="a"/>
    <w:link w:val="20"/>
    <w:uiPriority w:val="9"/>
    <w:qFormat/>
    <w:rsid w:val="00731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CE"/>
    <w:pPr>
      <w:ind w:left="720"/>
      <w:contextualSpacing/>
    </w:pPr>
  </w:style>
  <w:style w:type="table" w:styleId="a4">
    <w:name w:val="Table Grid"/>
    <w:basedOn w:val="a1"/>
    <w:uiPriority w:val="59"/>
    <w:rsid w:val="0040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7315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5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4A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A076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900E0"/>
  </w:style>
  <w:style w:type="numbering" w:customStyle="1" w:styleId="21">
    <w:name w:val="Нет списка2"/>
    <w:next w:val="a2"/>
    <w:uiPriority w:val="99"/>
    <w:semiHidden/>
    <w:unhideWhenUsed/>
    <w:rsid w:val="003B5EA3"/>
  </w:style>
  <w:style w:type="paragraph" w:customStyle="1" w:styleId="c23">
    <w:name w:val="c23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81B75"/>
  </w:style>
  <w:style w:type="paragraph" w:customStyle="1" w:styleId="c15">
    <w:name w:val="c15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B75"/>
  </w:style>
  <w:style w:type="character" w:customStyle="1" w:styleId="c12">
    <w:name w:val="c12"/>
    <w:basedOn w:val="a0"/>
    <w:rsid w:val="00781B75"/>
  </w:style>
  <w:style w:type="paragraph" w:customStyle="1" w:styleId="c48">
    <w:name w:val="c48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24E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4438A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F06D9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3F101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E"/>
  </w:style>
  <w:style w:type="paragraph" w:styleId="2">
    <w:name w:val="heading 2"/>
    <w:basedOn w:val="a"/>
    <w:link w:val="20"/>
    <w:uiPriority w:val="9"/>
    <w:qFormat/>
    <w:rsid w:val="00731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CE"/>
    <w:pPr>
      <w:ind w:left="720"/>
      <w:contextualSpacing/>
    </w:pPr>
  </w:style>
  <w:style w:type="table" w:styleId="a4">
    <w:name w:val="Table Grid"/>
    <w:basedOn w:val="a1"/>
    <w:uiPriority w:val="59"/>
    <w:rsid w:val="0040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7315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5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4A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A076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900E0"/>
  </w:style>
  <w:style w:type="numbering" w:customStyle="1" w:styleId="21">
    <w:name w:val="Нет списка2"/>
    <w:next w:val="a2"/>
    <w:uiPriority w:val="99"/>
    <w:semiHidden/>
    <w:unhideWhenUsed/>
    <w:rsid w:val="003B5EA3"/>
  </w:style>
  <w:style w:type="paragraph" w:customStyle="1" w:styleId="c23">
    <w:name w:val="c23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81B75"/>
  </w:style>
  <w:style w:type="paragraph" w:customStyle="1" w:styleId="c15">
    <w:name w:val="c15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B75"/>
  </w:style>
  <w:style w:type="character" w:customStyle="1" w:styleId="c12">
    <w:name w:val="c12"/>
    <w:basedOn w:val="a0"/>
    <w:rsid w:val="00781B75"/>
  </w:style>
  <w:style w:type="paragraph" w:customStyle="1" w:styleId="c48">
    <w:name w:val="c48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24E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4438A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F06D9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3F10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 по отметкам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Гистограмма оценок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22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H81-Cel</cp:lastModifiedBy>
  <cp:revision>58</cp:revision>
  <cp:lastPrinted>2018-05-14T09:21:00Z</cp:lastPrinted>
  <dcterms:created xsi:type="dcterms:W3CDTF">2018-04-25T09:12:00Z</dcterms:created>
  <dcterms:modified xsi:type="dcterms:W3CDTF">2020-11-23T10:36:00Z</dcterms:modified>
</cp:coreProperties>
</file>